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D07E3" w14:textId="77777777" w:rsidR="003378B8" w:rsidRPr="00B1399E" w:rsidRDefault="003378B8">
      <w:pPr>
        <w:ind w:firstLine="698"/>
        <w:jc w:val="right"/>
      </w:pPr>
      <w:bookmarkStart w:id="0" w:name="sub_5000"/>
      <w:r w:rsidRPr="00B1399E">
        <w:rPr>
          <w:rStyle w:val="a3"/>
          <w:bCs/>
          <w:color w:val="auto"/>
        </w:rPr>
        <w:t>Приложение 5</w:t>
      </w:r>
      <w:r w:rsidRPr="00B1399E">
        <w:rPr>
          <w:rStyle w:val="a3"/>
          <w:bCs/>
          <w:color w:val="auto"/>
        </w:rPr>
        <w:br/>
        <w:t xml:space="preserve">к </w:t>
      </w:r>
      <w:r w:rsidRPr="00B1399E">
        <w:rPr>
          <w:rStyle w:val="a4"/>
          <w:rFonts w:cs="Times New Roman CYR"/>
          <w:color w:val="auto"/>
        </w:rPr>
        <w:t>постановлению</w:t>
      </w:r>
      <w:r w:rsidRPr="00B1399E">
        <w:rPr>
          <w:rStyle w:val="a3"/>
          <w:bCs/>
          <w:color w:val="auto"/>
        </w:rPr>
        <w:t xml:space="preserve"> Правительства</w:t>
      </w:r>
      <w:r w:rsidRPr="00B1399E">
        <w:rPr>
          <w:rStyle w:val="a3"/>
          <w:bCs/>
          <w:color w:val="auto"/>
        </w:rPr>
        <w:br/>
        <w:t>Ханты-Мансийского</w:t>
      </w:r>
      <w:r w:rsidRPr="00B1399E">
        <w:rPr>
          <w:rStyle w:val="a3"/>
          <w:bCs/>
          <w:color w:val="auto"/>
        </w:rPr>
        <w:br/>
        <w:t>автономного округа - Югры</w:t>
      </w:r>
      <w:r w:rsidRPr="00B1399E">
        <w:rPr>
          <w:rStyle w:val="a3"/>
          <w:bCs/>
          <w:color w:val="auto"/>
        </w:rPr>
        <w:br/>
        <w:t>от 29 декабря 2011 г. N 514-п</w:t>
      </w:r>
    </w:p>
    <w:bookmarkEnd w:id="0"/>
    <w:p w14:paraId="1DA48A5A" w14:textId="77777777" w:rsidR="003378B8" w:rsidRPr="00B1399E" w:rsidRDefault="003378B8"/>
    <w:p w14:paraId="4C5C4DFA" w14:textId="77777777" w:rsidR="003378B8" w:rsidRPr="00B1399E" w:rsidRDefault="003378B8">
      <w:pPr>
        <w:pStyle w:val="1"/>
        <w:rPr>
          <w:color w:val="auto"/>
        </w:rPr>
      </w:pPr>
      <w:r w:rsidRPr="00B1399E">
        <w:rPr>
          <w:color w:val="auto"/>
        </w:rPr>
        <w:t>Размер и порядок оплаты труда адвокатов, оказывающих бесплатную</w:t>
      </w:r>
      <w:r w:rsidRPr="00B1399E">
        <w:rPr>
          <w:color w:val="auto"/>
        </w:rPr>
        <w:br/>
        <w:t xml:space="preserve"> юридическую помощь гражданам, и компенсации расходов адвокатов</w:t>
      </w:r>
      <w:r w:rsidRPr="00B1399E">
        <w:rPr>
          <w:color w:val="auto"/>
        </w:rPr>
        <w:br/>
        <w:t xml:space="preserve"> на оказание такой помощи</w:t>
      </w:r>
    </w:p>
    <w:p w14:paraId="0C283AE7" w14:textId="77777777" w:rsidR="003378B8" w:rsidRPr="00B1399E" w:rsidRDefault="003378B8"/>
    <w:p w14:paraId="7E68638A" w14:textId="77777777" w:rsidR="003378B8" w:rsidRPr="00B1399E" w:rsidRDefault="003378B8">
      <w:bookmarkStart w:id="1" w:name="sub_5001"/>
      <w:r w:rsidRPr="00B1399E">
        <w:t xml:space="preserve">1. Настоящий Порядок регулирует вопросы оплаты труда и компенсации расходов адвокатов, оказывающих бесплатную юридическую помощь в Ханты-Мансийском автономном округе - Югре (далее - автономный округ) гражданам, имеющим право на получение бесплатной юридической помощи в соответствии с </w:t>
      </w:r>
      <w:r w:rsidRPr="00B1399E">
        <w:rPr>
          <w:rStyle w:val="a4"/>
          <w:rFonts w:cs="Times New Roman CYR"/>
          <w:color w:val="auto"/>
        </w:rPr>
        <w:t>Федеральным законом</w:t>
      </w:r>
      <w:r w:rsidRPr="00B1399E">
        <w:t xml:space="preserve"> от 21 ноября 2011 года N 324-ФЗ "О бесплатной юридической помощи в Российской Федерации" (далее - Федеральный закон от 21 ноября 2011 года N 324-ФЗ) и </w:t>
      </w:r>
      <w:r w:rsidRPr="00B1399E">
        <w:rPr>
          <w:rStyle w:val="a4"/>
          <w:rFonts w:cs="Times New Roman CYR"/>
          <w:color w:val="auto"/>
        </w:rPr>
        <w:t>Законом</w:t>
      </w:r>
      <w:r w:rsidRPr="00B1399E">
        <w:t xml:space="preserve"> Ханты-Мансийского автономного округа - Югры от 16 декабря 2011 года N 113-оз "О бесплатной юридической помощи в Ханты-Мансийском автономном округе - Югре" (далее - Закон автономного округа от 16 декабря 2011 года N 113-оз).</w:t>
      </w:r>
    </w:p>
    <w:p w14:paraId="05BFAB1C" w14:textId="77777777" w:rsidR="003378B8" w:rsidRPr="00B1399E" w:rsidRDefault="003378B8">
      <w:bookmarkStart w:id="2" w:name="sub_5002"/>
      <w:bookmarkEnd w:id="1"/>
      <w:r w:rsidRPr="00B1399E">
        <w:t>2. Оплата труда и компенсация расходов адвокатам, оказывающим бесплатную юридическую помощь, осуществляется за счет средств, утвержденных Департаменту региональной безопасности автономного округа в бюджете автономного округа на соответствующий финансовый год и плановый период.</w:t>
      </w:r>
    </w:p>
    <w:p w14:paraId="2513FBF5" w14:textId="77777777" w:rsidR="003378B8" w:rsidRPr="00B1399E" w:rsidRDefault="003378B8">
      <w:bookmarkStart w:id="3" w:name="sub_5003"/>
      <w:bookmarkEnd w:id="2"/>
      <w:r w:rsidRPr="00B1399E">
        <w:t>3. Департамент региональной безопасности автономного округа ежегодно в сроки, установленные бюджетным законодательством, при формировании бюджета на очередной финансовый год и на плановый период представляет в Департамент финансов автономного округа предложения о расходах бюджета автономного округа, необходимых для оплаты труда и компенсации расходов адвокатам, оказывающим бесплатную юридическую помощь.</w:t>
      </w:r>
    </w:p>
    <w:p w14:paraId="0AB5B4FB" w14:textId="77777777" w:rsidR="003378B8" w:rsidRPr="00B1399E" w:rsidRDefault="003378B8">
      <w:bookmarkStart w:id="4" w:name="sub_5004"/>
      <w:bookmarkEnd w:id="3"/>
      <w:r w:rsidRPr="00B1399E">
        <w:t xml:space="preserve">4. Оплата труда адвокатов осуществляется в размерах в соответствии с </w:t>
      </w:r>
      <w:r w:rsidRPr="00B1399E">
        <w:rPr>
          <w:rStyle w:val="a4"/>
          <w:rFonts w:cs="Times New Roman CYR"/>
          <w:color w:val="auto"/>
        </w:rPr>
        <w:t>Таблицей</w:t>
      </w:r>
      <w:r w:rsidRPr="00B1399E">
        <w:t>.</w:t>
      </w:r>
    </w:p>
    <w:bookmarkEnd w:id="4"/>
    <w:p w14:paraId="77ECC5E4" w14:textId="77777777" w:rsidR="003378B8" w:rsidRPr="00B1399E" w:rsidRDefault="003378B8"/>
    <w:p w14:paraId="5170AB52" w14:textId="77777777" w:rsidR="003378B8" w:rsidRPr="00B1399E" w:rsidRDefault="003378B8">
      <w:pPr>
        <w:jc w:val="right"/>
        <w:rPr>
          <w:rStyle w:val="a3"/>
          <w:rFonts w:ascii="Arial" w:hAnsi="Arial" w:cs="Arial"/>
          <w:bCs/>
          <w:color w:val="auto"/>
        </w:rPr>
      </w:pPr>
      <w:bookmarkStart w:id="5" w:name="sub_50122"/>
      <w:r w:rsidRPr="00B1399E">
        <w:rPr>
          <w:rStyle w:val="a3"/>
          <w:rFonts w:ascii="Arial" w:hAnsi="Arial" w:cs="Arial"/>
          <w:bCs/>
          <w:color w:val="auto"/>
        </w:rPr>
        <w:t>Таблица</w:t>
      </w:r>
    </w:p>
    <w:bookmarkEnd w:id="5"/>
    <w:p w14:paraId="6A694D6A" w14:textId="77777777" w:rsidR="003378B8" w:rsidRPr="00B1399E" w:rsidRDefault="003378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920"/>
        <w:gridCol w:w="1680"/>
        <w:gridCol w:w="3080"/>
      </w:tblGrid>
      <w:tr w:rsidR="00B1399E" w:rsidRPr="00B1399E" w14:paraId="11B082A9"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64CBD989" w14:textId="77777777" w:rsidR="003378B8" w:rsidRPr="00B1399E" w:rsidRDefault="003378B8">
            <w:pPr>
              <w:pStyle w:val="a5"/>
              <w:jc w:val="center"/>
            </w:pPr>
            <w:r w:rsidRPr="00B1399E">
              <w:t>N п/п</w:t>
            </w:r>
          </w:p>
        </w:tc>
        <w:tc>
          <w:tcPr>
            <w:tcW w:w="3920" w:type="dxa"/>
            <w:tcBorders>
              <w:top w:val="single" w:sz="4" w:space="0" w:color="auto"/>
              <w:left w:val="single" w:sz="4" w:space="0" w:color="auto"/>
              <w:bottom w:val="single" w:sz="4" w:space="0" w:color="auto"/>
              <w:right w:val="single" w:sz="4" w:space="0" w:color="auto"/>
            </w:tcBorders>
          </w:tcPr>
          <w:p w14:paraId="7B654A89" w14:textId="77777777" w:rsidR="003378B8" w:rsidRPr="00B1399E" w:rsidRDefault="003378B8">
            <w:pPr>
              <w:pStyle w:val="a5"/>
              <w:jc w:val="center"/>
            </w:pPr>
            <w:r w:rsidRPr="00B1399E">
              <w:t>Вид юридической помощи</w:t>
            </w:r>
          </w:p>
        </w:tc>
        <w:tc>
          <w:tcPr>
            <w:tcW w:w="1680" w:type="dxa"/>
            <w:tcBorders>
              <w:top w:val="single" w:sz="4" w:space="0" w:color="auto"/>
              <w:left w:val="single" w:sz="4" w:space="0" w:color="auto"/>
              <w:bottom w:val="single" w:sz="4" w:space="0" w:color="auto"/>
              <w:right w:val="single" w:sz="4" w:space="0" w:color="auto"/>
            </w:tcBorders>
          </w:tcPr>
          <w:p w14:paraId="77E96DF1" w14:textId="77777777" w:rsidR="003378B8" w:rsidRPr="00B1399E" w:rsidRDefault="003378B8">
            <w:pPr>
              <w:pStyle w:val="a5"/>
              <w:jc w:val="center"/>
            </w:pPr>
            <w:r w:rsidRPr="00B1399E">
              <w:t>Стоимость юридической помощи</w:t>
            </w:r>
          </w:p>
        </w:tc>
        <w:tc>
          <w:tcPr>
            <w:tcW w:w="3080" w:type="dxa"/>
            <w:tcBorders>
              <w:top w:val="single" w:sz="4" w:space="0" w:color="auto"/>
              <w:left w:val="single" w:sz="4" w:space="0" w:color="auto"/>
              <w:bottom w:val="single" w:sz="4" w:space="0" w:color="auto"/>
            </w:tcBorders>
          </w:tcPr>
          <w:p w14:paraId="512BA046" w14:textId="77777777" w:rsidR="003378B8" w:rsidRPr="00B1399E" w:rsidRDefault="003378B8">
            <w:pPr>
              <w:pStyle w:val="a5"/>
              <w:jc w:val="center"/>
            </w:pPr>
            <w:r w:rsidRPr="00B1399E">
              <w:t>Единица исчисления стоимости юридической помощи</w:t>
            </w:r>
          </w:p>
        </w:tc>
      </w:tr>
      <w:tr w:rsidR="00B1399E" w:rsidRPr="00B1399E" w14:paraId="67EEC5A9"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3B915015" w14:textId="77777777" w:rsidR="003378B8" w:rsidRPr="00B1399E" w:rsidRDefault="003378B8">
            <w:pPr>
              <w:pStyle w:val="a5"/>
              <w:jc w:val="center"/>
            </w:pPr>
            <w:r w:rsidRPr="00B1399E">
              <w:t>1</w:t>
            </w:r>
          </w:p>
        </w:tc>
        <w:tc>
          <w:tcPr>
            <w:tcW w:w="3920" w:type="dxa"/>
            <w:tcBorders>
              <w:top w:val="single" w:sz="4" w:space="0" w:color="auto"/>
              <w:left w:val="single" w:sz="4" w:space="0" w:color="auto"/>
              <w:bottom w:val="single" w:sz="4" w:space="0" w:color="auto"/>
              <w:right w:val="single" w:sz="4" w:space="0" w:color="auto"/>
            </w:tcBorders>
          </w:tcPr>
          <w:p w14:paraId="50BA026E" w14:textId="77777777" w:rsidR="003378B8" w:rsidRPr="00B1399E" w:rsidRDefault="003378B8">
            <w:pPr>
              <w:pStyle w:val="a5"/>
              <w:jc w:val="center"/>
            </w:pPr>
            <w:r w:rsidRPr="00B1399E">
              <w:t>2</w:t>
            </w:r>
          </w:p>
        </w:tc>
        <w:tc>
          <w:tcPr>
            <w:tcW w:w="1680" w:type="dxa"/>
            <w:tcBorders>
              <w:top w:val="single" w:sz="4" w:space="0" w:color="auto"/>
              <w:left w:val="single" w:sz="4" w:space="0" w:color="auto"/>
              <w:bottom w:val="single" w:sz="4" w:space="0" w:color="auto"/>
              <w:right w:val="single" w:sz="4" w:space="0" w:color="auto"/>
            </w:tcBorders>
          </w:tcPr>
          <w:p w14:paraId="0AFC16C6" w14:textId="77777777" w:rsidR="003378B8" w:rsidRPr="00B1399E" w:rsidRDefault="003378B8">
            <w:pPr>
              <w:pStyle w:val="a5"/>
              <w:jc w:val="center"/>
            </w:pPr>
            <w:r w:rsidRPr="00B1399E">
              <w:t>3</w:t>
            </w:r>
          </w:p>
        </w:tc>
        <w:tc>
          <w:tcPr>
            <w:tcW w:w="3080" w:type="dxa"/>
            <w:tcBorders>
              <w:top w:val="single" w:sz="4" w:space="0" w:color="auto"/>
              <w:left w:val="single" w:sz="4" w:space="0" w:color="auto"/>
              <w:bottom w:val="single" w:sz="4" w:space="0" w:color="auto"/>
            </w:tcBorders>
          </w:tcPr>
          <w:p w14:paraId="0402511F" w14:textId="77777777" w:rsidR="003378B8" w:rsidRPr="00B1399E" w:rsidRDefault="003378B8">
            <w:pPr>
              <w:pStyle w:val="a5"/>
              <w:jc w:val="center"/>
            </w:pPr>
            <w:r w:rsidRPr="00B1399E">
              <w:t>4</w:t>
            </w:r>
          </w:p>
        </w:tc>
      </w:tr>
      <w:tr w:rsidR="00B1399E" w:rsidRPr="00B1399E" w14:paraId="09AFA514"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E21D576" w14:textId="77777777" w:rsidR="003378B8" w:rsidRPr="00B1399E" w:rsidRDefault="003378B8">
            <w:pPr>
              <w:pStyle w:val="a5"/>
              <w:jc w:val="center"/>
            </w:pPr>
            <w:r w:rsidRPr="00B1399E">
              <w:t>1.</w:t>
            </w:r>
          </w:p>
        </w:tc>
        <w:tc>
          <w:tcPr>
            <w:tcW w:w="3920" w:type="dxa"/>
            <w:tcBorders>
              <w:top w:val="single" w:sz="4" w:space="0" w:color="auto"/>
              <w:left w:val="single" w:sz="4" w:space="0" w:color="auto"/>
              <w:bottom w:val="single" w:sz="4" w:space="0" w:color="auto"/>
              <w:right w:val="single" w:sz="4" w:space="0" w:color="auto"/>
            </w:tcBorders>
          </w:tcPr>
          <w:p w14:paraId="0306ED62" w14:textId="77777777" w:rsidR="003378B8" w:rsidRPr="00B1399E" w:rsidRDefault="003378B8">
            <w:pPr>
              <w:pStyle w:val="a5"/>
              <w:jc w:val="center"/>
            </w:pPr>
            <w:r w:rsidRPr="00B1399E">
              <w:t>Устная консультация</w:t>
            </w:r>
          </w:p>
        </w:tc>
        <w:tc>
          <w:tcPr>
            <w:tcW w:w="1680" w:type="dxa"/>
            <w:tcBorders>
              <w:top w:val="single" w:sz="4" w:space="0" w:color="auto"/>
              <w:left w:val="single" w:sz="4" w:space="0" w:color="auto"/>
              <w:bottom w:val="single" w:sz="4" w:space="0" w:color="auto"/>
              <w:right w:val="single" w:sz="4" w:space="0" w:color="auto"/>
            </w:tcBorders>
          </w:tcPr>
          <w:p w14:paraId="3BCD7017" w14:textId="77777777" w:rsidR="003378B8" w:rsidRPr="00B1399E" w:rsidRDefault="003378B8">
            <w:pPr>
              <w:pStyle w:val="a5"/>
              <w:jc w:val="center"/>
            </w:pPr>
            <w:r w:rsidRPr="00B1399E">
              <w:t>450 рублей</w:t>
            </w:r>
          </w:p>
        </w:tc>
        <w:tc>
          <w:tcPr>
            <w:tcW w:w="3080" w:type="dxa"/>
            <w:tcBorders>
              <w:top w:val="single" w:sz="4" w:space="0" w:color="auto"/>
              <w:left w:val="single" w:sz="4" w:space="0" w:color="auto"/>
              <w:bottom w:val="single" w:sz="4" w:space="0" w:color="auto"/>
            </w:tcBorders>
          </w:tcPr>
          <w:p w14:paraId="5351F1A2" w14:textId="77777777" w:rsidR="003378B8" w:rsidRPr="00B1399E" w:rsidRDefault="003378B8">
            <w:pPr>
              <w:pStyle w:val="a5"/>
              <w:jc w:val="center"/>
            </w:pPr>
            <w:r w:rsidRPr="00B1399E">
              <w:t>1 устная консультация</w:t>
            </w:r>
          </w:p>
        </w:tc>
      </w:tr>
      <w:tr w:rsidR="00B1399E" w:rsidRPr="00B1399E" w14:paraId="51EBAFA0"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325C9FD9" w14:textId="77777777" w:rsidR="003378B8" w:rsidRPr="00B1399E" w:rsidRDefault="003378B8">
            <w:pPr>
              <w:pStyle w:val="a5"/>
              <w:jc w:val="center"/>
            </w:pPr>
            <w:r w:rsidRPr="00B1399E">
              <w:t>2.</w:t>
            </w:r>
          </w:p>
        </w:tc>
        <w:tc>
          <w:tcPr>
            <w:tcW w:w="3920" w:type="dxa"/>
            <w:tcBorders>
              <w:top w:val="single" w:sz="4" w:space="0" w:color="auto"/>
              <w:left w:val="single" w:sz="4" w:space="0" w:color="auto"/>
              <w:bottom w:val="single" w:sz="4" w:space="0" w:color="auto"/>
              <w:right w:val="single" w:sz="4" w:space="0" w:color="auto"/>
            </w:tcBorders>
          </w:tcPr>
          <w:p w14:paraId="266D086C" w14:textId="77777777" w:rsidR="003378B8" w:rsidRPr="00B1399E" w:rsidRDefault="003378B8">
            <w:pPr>
              <w:pStyle w:val="a6"/>
            </w:pPr>
            <w:r w:rsidRPr="00B1399E">
              <w:t>Письменная либо в электронном виде консультация</w:t>
            </w:r>
          </w:p>
        </w:tc>
        <w:tc>
          <w:tcPr>
            <w:tcW w:w="1680" w:type="dxa"/>
            <w:tcBorders>
              <w:top w:val="single" w:sz="4" w:space="0" w:color="auto"/>
              <w:left w:val="single" w:sz="4" w:space="0" w:color="auto"/>
              <w:bottom w:val="single" w:sz="4" w:space="0" w:color="auto"/>
              <w:right w:val="single" w:sz="4" w:space="0" w:color="auto"/>
            </w:tcBorders>
          </w:tcPr>
          <w:p w14:paraId="3FE8E0BD" w14:textId="77777777" w:rsidR="003378B8" w:rsidRPr="00B1399E" w:rsidRDefault="003378B8">
            <w:pPr>
              <w:pStyle w:val="a5"/>
              <w:jc w:val="center"/>
            </w:pPr>
            <w:r w:rsidRPr="00B1399E">
              <w:t>1100 рублей</w:t>
            </w:r>
          </w:p>
        </w:tc>
        <w:tc>
          <w:tcPr>
            <w:tcW w:w="3080" w:type="dxa"/>
            <w:tcBorders>
              <w:top w:val="single" w:sz="4" w:space="0" w:color="auto"/>
              <w:left w:val="single" w:sz="4" w:space="0" w:color="auto"/>
              <w:bottom w:val="single" w:sz="4" w:space="0" w:color="auto"/>
            </w:tcBorders>
          </w:tcPr>
          <w:p w14:paraId="640293C4" w14:textId="77777777" w:rsidR="003378B8" w:rsidRPr="00B1399E" w:rsidRDefault="003378B8">
            <w:pPr>
              <w:pStyle w:val="a5"/>
              <w:jc w:val="center"/>
            </w:pPr>
            <w:r w:rsidRPr="00B1399E">
              <w:t>1 письменная или в электронном виде консультация</w:t>
            </w:r>
          </w:p>
        </w:tc>
      </w:tr>
      <w:tr w:rsidR="00B1399E" w:rsidRPr="00B1399E" w14:paraId="23978FBB"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59BD7CC4" w14:textId="77777777" w:rsidR="003378B8" w:rsidRPr="00B1399E" w:rsidRDefault="003378B8">
            <w:pPr>
              <w:pStyle w:val="a5"/>
              <w:jc w:val="center"/>
            </w:pPr>
            <w:bookmarkStart w:id="6" w:name="sub_543"/>
            <w:r w:rsidRPr="00B1399E">
              <w:t>3.</w:t>
            </w:r>
            <w:bookmarkEnd w:id="6"/>
          </w:p>
        </w:tc>
        <w:tc>
          <w:tcPr>
            <w:tcW w:w="3920" w:type="dxa"/>
            <w:tcBorders>
              <w:top w:val="single" w:sz="4" w:space="0" w:color="auto"/>
              <w:left w:val="single" w:sz="4" w:space="0" w:color="auto"/>
              <w:bottom w:val="single" w:sz="4" w:space="0" w:color="auto"/>
              <w:right w:val="single" w:sz="4" w:space="0" w:color="auto"/>
            </w:tcBorders>
          </w:tcPr>
          <w:p w14:paraId="55685DC4" w14:textId="77777777" w:rsidR="003378B8" w:rsidRPr="00B1399E" w:rsidRDefault="003378B8">
            <w:pPr>
              <w:pStyle w:val="a6"/>
            </w:pPr>
            <w:r w:rsidRPr="00B1399E">
              <w:t>Составление заявления, жалобы в государственный орган, орган местного самоуправления, иные организации &lt;</w:t>
            </w:r>
            <w:r w:rsidRPr="00B1399E">
              <w:rPr>
                <w:rStyle w:val="a4"/>
                <w:rFonts w:cs="Times New Roman CYR"/>
                <w:color w:val="auto"/>
              </w:rPr>
              <w:t>*</w:t>
            </w:r>
            <w:r w:rsidRPr="00B1399E">
              <w:t>&gt;</w:t>
            </w:r>
          </w:p>
        </w:tc>
        <w:tc>
          <w:tcPr>
            <w:tcW w:w="1680" w:type="dxa"/>
            <w:tcBorders>
              <w:top w:val="single" w:sz="4" w:space="0" w:color="auto"/>
              <w:left w:val="single" w:sz="4" w:space="0" w:color="auto"/>
              <w:bottom w:val="single" w:sz="4" w:space="0" w:color="auto"/>
              <w:right w:val="single" w:sz="4" w:space="0" w:color="auto"/>
            </w:tcBorders>
          </w:tcPr>
          <w:p w14:paraId="1FE21DFE" w14:textId="77777777" w:rsidR="003378B8" w:rsidRPr="00B1399E" w:rsidRDefault="003378B8">
            <w:pPr>
              <w:pStyle w:val="a5"/>
              <w:jc w:val="center"/>
            </w:pPr>
            <w:r w:rsidRPr="00B1399E">
              <w:t>1150 рублей</w:t>
            </w:r>
          </w:p>
        </w:tc>
        <w:tc>
          <w:tcPr>
            <w:tcW w:w="3080" w:type="dxa"/>
            <w:tcBorders>
              <w:top w:val="single" w:sz="4" w:space="0" w:color="auto"/>
              <w:left w:val="single" w:sz="4" w:space="0" w:color="auto"/>
              <w:bottom w:val="single" w:sz="4" w:space="0" w:color="auto"/>
            </w:tcBorders>
          </w:tcPr>
          <w:p w14:paraId="40A5616E" w14:textId="77777777" w:rsidR="003378B8" w:rsidRPr="00B1399E" w:rsidRDefault="003378B8">
            <w:pPr>
              <w:pStyle w:val="a5"/>
              <w:jc w:val="center"/>
            </w:pPr>
            <w:r w:rsidRPr="00B1399E">
              <w:t>1 заявление, 1 жалоба</w:t>
            </w:r>
          </w:p>
        </w:tc>
      </w:tr>
      <w:tr w:rsidR="00B1399E" w:rsidRPr="00B1399E" w14:paraId="5C72B1A0"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0871B973" w14:textId="77777777" w:rsidR="003378B8" w:rsidRPr="00B1399E" w:rsidRDefault="003378B8">
            <w:pPr>
              <w:pStyle w:val="a5"/>
              <w:jc w:val="center"/>
            </w:pPr>
            <w:r w:rsidRPr="00B1399E">
              <w:t>4.</w:t>
            </w:r>
          </w:p>
        </w:tc>
        <w:tc>
          <w:tcPr>
            <w:tcW w:w="3920" w:type="dxa"/>
            <w:tcBorders>
              <w:top w:val="single" w:sz="4" w:space="0" w:color="auto"/>
              <w:left w:val="single" w:sz="4" w:space="0" w:color="auto"/>
              <w:bottom w:val="single" w:sz="4" w:space="0" w:color="auto"/>
              <w:right w:val="single" w:sz="4" w:space="0" w:color="auto"/>
            </w:tcBorders>
          </w:tcPr>
          <w:p w14:paraId="0DE43351" w14:textId="77777777" w:rsidR="003378B8" w:rsidRPr="00B1399E" w:rsidRDefault="003378B8">
            <w:pPr>
              <w:pStyle w:val="a6"/>
            </w:pPr>
            <w:r w:rsidRPr="00B1399E">
              <w:t>Составление адвокатского запроса</w:t>
            </w:r>
          </w:p>
        </w:tc>
        <w:tc>
          <w:tcPr>
            <w:tcW w:w="1680" w:type="dxa"/>
            <w:tcBorders>
              <w:top w:val="single" w:sz="4" w:space="0" w:color="auto"/>
              <w:left w:val="single" w:sz="4" w:space="0" w:color="auto"/>
              <w:bottom w:val="single" w:sz="4" w:space="0" w:color="auto"/>
              <w:right w:val="single" w:sz="4" w:space="0" w:color="auto"/>
            </w:tcBorders>
          </w:tcPr>
          <w:p w14:paraId="0691694B" w14:textId="77777777" w:rsidR="003378B8" w:rsidRPr="00B1399E" w:rsidRDefault="003378B8">
            <w:pPr>
              <w:pStyle w:val="a5"/>
              <w:jc w:val="center"/>
            </w:pPr>
            <w:r w:rsidRPr="00B1399E">
              <w:t>450 рублей</w:t>
            </w:r>
          </w:p>
        </w:tc>
        <w:tc>
          <w:tcPr>
            <w:tcW w:w="3080" w:type="dxa"/>
            <w:tcBorders>
              <w:top w:val="single" w:sz="4" w:space="0" w:color="auto"/>
              <w:left w:val="single" w:sz="4" w:space="0" w:color="auto"/>
              <w:bottom w:val="single" w:sz="4" w:space="0" w:color="auto"/>
            </w:tcBorders>
          </w:tcPr>
          <w:p w14:paraId="138124EF" w14:textId="77777777" w:rsidR="003378B8" w:rsidRPr="00B1399E" w:rsidRDefault="003378B8">
            <w:pPr>
              <w:pStyle w:val="a5"/>
              <w:jc w:val="center"/>
            </w:pPr>
            <w:r w:rsidRPr="00B1399E">
              <w:t>1 адвокатский запрос</w:t>
            </w:r>
          </w:p>
        </w:tc>
      </w:tr>
      <w:tr w:rsidR="00B1399E" w:rsidRPr="00B1399E" w14:paraId="43A5D6AB"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371527EF" w14:textId="77777777" w:rsidR="003378B8" w:rsidRPr="00B1399E" w:rsidRDefault="003378B8">
            <w:pPr>
              <w:pStyle w:val="a5"/>
              <w:jc w:val="center"/>
            </w:pPr>
            <w:bookmarkStart w:id="7" w:name="sub_545"/>
            <w:r w:rsidRPr="00B1399E">
              <w:t>5.</w:t>
            </w:r>
            <w:bookmarkEnd w:id="7"/>
          </w:p>
        </w:tc>
        <w:tc>
          <w:tcPr>
            <w:tcW w:w="3920" w:type="dxa"/>
            <w:tcBorders>
              <w:top w:val="single" w:sz="4" w:space="0" w:color="auto"/>
              <w:left w:val="single" w:sz="4" w:space="0" w:color="auto"/>
              <w:bottom w:val="single" w:sz="4" w:space="0" w:color="auto"/>
              <w:right w:val="single" w:sz="4" w:space="0" w:color="auto"/>
            </w:tcBorders>
          </w:tcPr>
          <w:p w14:paraId="41A9C960" w14:textId="77777777" w:rsidR="003378B8" w:rsidRPr="00B1399E" w:rsidRDefault="003378B8">
            <w:pPr>
              <w:pStyle w:val="a6"/>
            </w:pPr>
            <w:r w:rsidRPr="00B1399E">
              <w:t>Составление заявления мировому судье на вынесение (отмену) судебного приказа</w:t>
            </w:r>
          </w:p>
        </w:tc>
        <w:tc>
          <w:tcPr>
            <w:tcW w:w="1680" w:type="dxa"/>
            <w:tcBorders>
              <w:top w:val="single" w:sz="4" w:space="0" w:color="auto"/>
              <w:left w:val="single" w:sz="4" w:space="0" w:color="auto"/>
              <w:bottom w:val="single" w:sz="4" w:space="0" w:color="auto"/>
              <w:right w:val="single" w:sz="4" w:space="0" w:color="auto"/>
            </w:tcBorders>
          </w:tcPr>
          <w:p w14:paraId="299F41A4" w14:textId="77777777" w:rsidR="003378B8" w:rsidRPr="00B1399E" w:rsidRDefault="003378B8">
            <w:pPr>
              <w:pStyle w:val="a5"/>
              <w:jc w:val="center"/>
            </w:pPr>
            <w:r w:rsidRPr="00B1399E">
              <w:t>1200 рублей</w:t>
            </w:r>
          </w:p>
        </w:tc>
        <w:tc>
          <w:tcPr>
            <w:tcW w:w="3080" w:type="dxa"/>
            <w:tcBorders>
              <w:top w:val="single" w:sz="4" w:space="0" w:color="auto"/>
              <w:left w:val="single" w:sz="4" w:space="0" w:color="auto"/>
              <w:bottom w:val="single" w:sz="4" w:space="0" w:color="auto"/>
            </w:tcBorders>
          </w:tcPr>
          <w:p w14:paraId="5DA5FB48" w14:textId="77777777" w:rsidR="003378B8" w:rsidRPr="00B1399E" w:rsidRDefault="003378B8">
            <w:pPr>
              <w:pStyle w:val="a5"/>
              <w:jc w:val="center"/>
            </w:pPr>
            <w:r w:rsidRPr="00B1399E">
              <w:t>1 заявление</w:t>
            </w:r>
          </w:p>
        </w:tc>
      </w:tr>
      <w:tr w:rsidR="00B1399E" w:rsidRPr="00B1399E" w14:paraId="48B85D7F"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C292BF9" w14:textId="77777777" w:rsidR="003378B8" w:rsidRPr="00B1399E" w:rsidRDefault="003378B8">
            <w:pPr>
              <w:pStyle w:val="a5"/>
              <w:jc w:val="center"/>
            </w:pPr>
            <w:bookmarkStart w:id="8" w:name="sub_546"/>
            <w:r w:rsidRPr="00B1399E">
              <w:t>6.</w:t>
            </w:r>
            <w:bookmarkEnd w:id="8"/>
          </w:p>
        </w:tc>
        <w:tc>
          <w:tcPr>
            <w:tcW w:w="3920" w:type="dxa"/>
            <w:tcBorders>
              <w:top w:val="single" w:sz="4" w:space="0" w:color="auto"/>
              <w:left w:val="single" w:sz="4" w:space="0" w:color="auto"/>
              <w:bottom w:val="single" w:sz="4" w:space="0" w:color="auto"/>
              <w:right w:val="single" w:sz="4" w:space="0" w:color="auto"/>
            </w:tcBorders>
          </w:tcPr>
          <w:p w14:paraId="6288BEBB" w14:textId="77777777" w:rsidR="003378B8" w:rsidRPr="00B1399E" w:rsidRDefault="003378B8">
            <w:pPr>
              <w:pStyle w:val="a6"/>
            </w:pPr>
            <w:r w:rsidRPr="00B1399E">
              <w:t xml:space="preserve">Составление искового заявления (административного искового </w:t>
            </w:r>
            <w:r w:rsidRPr="00B1399E">
              <w:lastRenderedPageBreak/>
              <w:t>заявления) в суд первой инстанции или возражения на исковое заявление (административное исковое заявление)</w:t>
            </w:r>
          </w:p>
        </w:tc>
        <w:tc>
          <w:tcPr>
            <w:tcW w:w="1680" w:type="dxa"/>
            <w:tcBorders>
              <w:top w:val="single" w:sz="4" w:space="0" w:color="auto"/>
              <w:left w:val="single" w:sz="4" w:space="0" w:color="auto"/>
              <w:bottom w:val="single" w:sz="4" w:space="0" w:color="auto"/>
              <w:right w:val="single" w:sz="4" w:space="0" w:color="auto"/>
            </w:tcBorders>
          </w:tcPr>
          <w:p w14:paraId="3309EC84" w14:textId="77777777" w:rsidR="003378B8" w:rsidRPr="00B1399E" w:rsidRDefault="003378B8">
            <w:pPr>
              <w:pStyle w:val="a5"/>
              <w:jc w:val="center"/>
            </w:pPr>
            <w:r w:rsidRPr="00B1399E">
              <w:lastRenderedPageBreak/>
              <w:t>2200 рублей</w:t>
            </w:r>
          </w:p>
        </w:tc>
        <w:tc>
          <w:tcPr>
            <w:tcW w:w="3080" w:type="dxa"/>
            <w:tcBorders>
              <w:top w:val="single" w:sz="4" w:space="0" w:color="auto"/>
              <w:left w:val="single" w:sz="4" w:space="0" w:color="auto"/>
              <w:bottom w:val="single" w:sz="4" w:space="0" w:color="auto"/>
            </w:tcBorders>
          </w:tcPr>
          <w:p w14:paraId="1EC362F7" w14:textId="77777777" w:rsidR="003378B8" w:rsidRPr="00B1399E" w:rsidRDefault="003378B8">
            <w:pPr>
              <w:pStyle w:val="a5"/>
              <w:jc w:val="center"/>
            </w:pPr>
            <w:r w:rsidRPr="00B1399E">
              <w:t xml:space="preserve">1 исковое заявление (административное исковое </w:t>
            </w:r>
            <w:r w:rsidRPr="00B1399E">
              <w:lastRenderedPageBreak/>
              <w:t>заявление) в суд первой инстанции или возражение на исковое заявление (административное исковое заявление)</w:t>
            </w:r>
          </w:p>
        </w:tc>
      </w:tr>
      <w:tr w:rsidR="00B1399E" w:rsidRPr="00B1399E" w14:paraId="142AEBBB"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63E79AB7" w14:textId="77777777" w:rsidR="003378B8" w:rsidRPr="00B1399E" w:rsidRDefault="003378B8">
            <w:pPr>
              <w:pStyle w:val="a5"/>
              <w:jc w:val="center"/>
            </w:pPr>
            <w:r w:rsidRPr="00B1399E">
              <w:lastRenderedPageBreak/>
              <w:t>7.</w:t>
            </w:r>
          </w:p>
        </w:tc>
        <w:tc>
          <w:tcPr>
            <w:tcW w:w="3920" w:type="dxa"/>
            <w:tcBorders>
              <w:top w:val="single" w:sz="4" w:space="0" w:color="auto"/>
              <w:left w:val="single" w:sz="4" w:space="0" w:color="auto"/>
              <w:bottom w:val="single" w:sz="4" w:space="0" w:color="auto"/>
              <w:right w:val="single" w:sz="4" w:space="0" w:color="auto"/>
            </w:tcBorders>
          </w:tcPr>
          <w:p w14:paraId="4727468E" w14:textId="77777777" w:rsidR="003378B8" w:rsidRPr="00B1399E" w:rsidRDefault="003378B8">
            <w:pPr>
              <w:pStyle w:val="a6"/>
            </w:pPr>
            <w:r w:rsidRPr="00B1399E">
              <w:t>Составление ходатайства, заявления об уточнении, дополнении исковых требований в суд первой инстанции</w:t>
            </w:r>
          </w:p>
        </w:tc>
        <w:tc>
          <w:tcPr>
            <w:tcW w:w="1680" w:type="dxa"/>
            <w:tcBorders>
              <w:top w:val="single" w:sz="4" w:space="0" w:color="auto"/>
              <w:left w:val="single" w:sz="4" w:space="0" w:color="auto"/>
              <w:bottom w:val="single" w:sz="4" w:space="0" w:color="auto"/>
              <w:right w:val="single" w:sz="4" w:space="0" w:color="auto"/>
            </w:tcBorders>
          </w:tcPr>
          <w:p w14:paraId="48CA9AE4" w14:textId="77777777" w:rsidR="003378B8" w:rsidRPr="00B1399E" w:rsidRDefault="003378B8">
            <w:pPr>
              <w:pStyle w:val="a5"/>
              <w:jc w:val="center"/>
            </w:pPr>
            <w:r w:rsidRPr="00B1399E">
              <w:t>600 рублей</w:t>
            </w:r>
          </w:p>
        </w:tc>
        <w:tc>
          <w:tcPr>
            <w:tcW w:w="3080" w:type="dxa"/>
            <w:tcBorders>
              <w:top w:val="single" w:sz="4" w:space="0" w:color="auto"/>
              <w:left w:val="single" w:sz="4" w:space="0" w:color="auto"/>
              <w:bottom w:val="single" w:sz="4" w:space="0" w:color="auto"/>
            </w:tcBorders>
          </w:tcPr>
          <w:p w14:paraId="1FA4E67C" w14:textId="77777777" w:rsidR="003378B8" w:rsidRPr="00B1399E" w:rsidRDefault="003378B8">
            <w:pPr>
              <w:pStyle w:val="a5"/>
              <w:jc w:val="center"/>
            </w:pPr>
            <w:r w:rsidRPr="00B1399E">
              <w:t>1 ходатайство, заявление об уточнении, дополнении исковых требований</w:t>
            </w:r>
          </w:p>
        </w:tc>
      </w:tr>
      <w:tr w:rsidR="00B1399E" w:rsidRPr="00B1399E" w14:paraId="5CAEEDBB"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DA21FC0" w14:textId="77777777" w:rsidR="003378B8" w:rsidRPr="00B1399E" w:rsidRDefault="003378B8">
            <w:pPr>
              <w:pStyle w:val="a5"/>
              <w:jc w:val="center"/>
            </w:pPr>
            <w:r w:rsidRPr="00B1399E">
              <w:t>8.</w:t>
            </w:r>
          </w:p>
        </w:tc>
        <w:tc>
          <w:tcPr>
            <w:tcW w:w="3920" w:type="dxa"/>
            <w:tcBorders>
              <w:top w:val="single" w:sz="4" w:space="0" w:color="auto"/>
              <w:left w:val="single" w:sz="4" w:space="0" w:color="auto"/>
              <w:bottom w:val="single" w:sz="4" w:space="0" w:color="auto"/>
              <w:right w:val="single" w:sz="4" w:space="0" w:color="auto"/>
            </w:tcBorders>
          </w:tcPr>
          <w:p w14:paraId="5FA8F924" w14:textId="77777777" w:rsidR="003378B8" w:rsidRPr="00B1399E" w:rsidRDefault="003378B8">
            <w:pPr>
              <w:pStyle w:val="a6"/>
            </w:pPr>
            <w:r w:rsidRPr="00B1399E">
              <w:t>Составление апелляционной, кассационной, надзорной жалобы или возражений на перечисленные жалобы</w:t>
            </w:r>
          </w:p>
        </w:tc>
        <w:tc>
          <w:tcPr>
            <w:tcW w:w="1680" w:type="dxa"/>
            <w:tcBorders>
              <w:top w:val="single" w:sz="4" w:space="0" w:color="auto"/>
              <w:left w:val="single" w:sz="4" w:space="0" w:color="auto"/>
              <w:bottom w:val="single" w:sz="4" w:space="0" w:color="auto"/>
              <w:right w:val="single" w:sz="4" w:space="0" w:color="auto"/>
            </w:tcBorders>
          </w:tcPr>
          <w:p w14:paraId="706AC599" w14:textId="77777777" w:rsidR="003378B8" w:rsidRPr="00B1399E" w:rsidRDefault="003378B8">
            <w:pPr>
              <w:pStyle w:val="a5"/>
              <w:jc w:val="center"/>
            </w:pPr>
            <w:r w:rsidRPr="00B1399E">
              <w:t>2200 рублей</w:t>
            </w:r>
          </w:p>
        </w:tc>
        <w:tc>
          <w:tcPr>
            <w:tcW w:w="3080" w:type="dxa"/>
            <w:tcBorders>
              <w:top w:val="single" w:sz="4" w:space="0" w:color="auto"/>
              <w:left w:val="single" w:sz="4" w:space="0" w:color="auto"/>
              <w:bottom w:val="single" w:sz="4" w:space="0" w:color="auto"/>
            </w:tcBorders>
          </w:tcPr>
          <w:p w14:paraId="4B2B7186" w14:textId="77777777" w:rsidR="003378B8" w:rsidRPr="00B1399E" w:rsidRDefault="003378B8">
            <w:pPr>
              <w:pStyle w:val="a5"/>
              <w:jc w:val="center"/>
            </w:pPr>
            <w:r w:rsidRPr="00B1399E">
              <w:t>1 апелляционная, кассационная, надзорная жалоба или возражение на перечисленные жалобы</w:t>
            </w:r>
          </w:p>
        </w:tc>
      </w:tr>
      <w:tr w:rsidR="00B1399E" w:rsidRPr="00B1399E" w14:paraId="1E622525"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3DE306C9" w14:textId="77777777" w:rsidR="003378B8" w:rsidRPr="00B1399E" w:rsidRDefault="003378B8">
            <w:pPr>
              <w:pStyle w:val="a5"/>
              <w:jc w:val="center"/>
            </w:pPr>
            <w:r w:rsidRPr="00B1399E">
              <w:t>9.</w:t>
            </w:r>
          </w:p>
        </w:tc>
        <w:tc>
          <w:tcPr>
            <w:tcW w:w="3920" w:type="dxa"/>
            <w:tcBorders>
              <w:top w:val="single" w:sz="4" w:space="0" w:color="auto"/>
              <w:left w:val="single" w:sz="4" w:space="0" w:color="auto"/>
              <w:bottom w:val="single" w:sz="4" w:space="0" w:color="auto"/>
              <w:right w:val="single" w:sz="4" w:space="0" w:color="auto"/>
            </w:tcBorders>
          </w:tcPr>
          <w:p w14:paraId="49881D6B" w14:textId="77777777" w:rsidR="003378B8" w:rsidRPr="00B1399E" w:rsidRDefault="003378B8">
            <w:pPr>
              <w:pStyle w:val="a6"/>
            </w:pPr>
            <w:r w:rsidRPr="00B1399E">
              <w:t>Выезд адвоката к:</w:t>
            </w:r>
          </w:p>
          <w:p w14:paraId="05DD67E5" w14:textId="77777777" w:rsidR="003378B8" w:rsidRPr="00B1399E" w:rsidRDefault="003378B8">
            <w:pPr>
              <w:pStyle w:val="a6"/>
            </w:pPr>
            <w:r w:rsidRPr="00B1399E">
              <w:t>инвалиду 1 и 2 группы;</w:t>
            </w:r>
          </w:p>
          <w:p w14:paraId="19E75D63" w14:textId="77777777" w:rsidR="003378B8" w:rsidRPr="00B1399E" w:rsidRDefault="003378B8">
            <w:pPr>
              <w:pStyle w:val="a6"/>
            </w:pPr>
            <w:r w:rsidRPr="00B1399E">
              <w:t>пожилому гражданину старше 65 лет, который по состоянию здоровья не может самостоятельно передвигаться;</w:t>
            </w:r>
          </w:p>
          <w:p w14:paraId="5BF66459" w14:textId="77777777" w:rsidR="003378B8" w:rsidRPr="00B1399E" w:rsidRDefault="003378B8">
            <w:pPr>
              <w:pStyle w:val="a6"/>
            </w:pPr>
            <w:r w:rsidRPr="00B1399E">
              <w:t>лицу, находящемуся в учреждениях системы профилактики безнадзорности и правонарушений несовершеннолетних;</w:t>
            </w:r>
          </w:p>
          <w:p w14:paraId="16748BD1" w14:textId="77777777" w:rsidR="003378B8" w:rsidRPr="00B1399E" w:rsidRDefault="003378B8">
            <w:pPr>
              <w:pStyle w:val="a6"/>
            </w:pPr>
            <w:r w:rsidRPr="00B1399E">
              <w:t>гражданину, находящемуся в государственных учреждениях стационарного обслуживания, в котором постоянно проживают граждане пожилого возраста или инвалиды &lt;</w:t>
            </w:r>
            <w:r w:rsidRPr="00B1399E">
              <w:rPr>
                <w:rStyle w:val="a4"/>
                <w:rFonts w:cs="Times New Roman CYR"/>
                <w:color w:val="auto"/>
              </w:rPr>
              <w:t>**</w:t>
            </w:r>
            <w:r w:rsidRPr="00B1399E">
              <w:t>&gt;</w:t>
            </w:r>
          </w:p>
        </w:tc>
        <w:tc>
          <w:tcPr>
            <w:tcW w:w="1680" w:type="dxa"/>
            <w:tcBorders>
              <w:top w:val="single" w:sz="4" w:space="0" w:color="auto"/>
              <w:left w:val="single" w:sz="4" w:space="0" w:color="auto"/>
              <w:bottom w:val="single" w:sz="4" w:space="0" w:color="auto"/>
              <w:right w:val="single" w:sz="4" w:space="0" w:color="auto"/>
            </w:tcBorders>
          </w:tcPr>
          <w:p w14:paraId="10249078" w14:textId="77777777" w:rsidR="003378B8" w:rsidRPr="00B1399E" w:rsidRDefault="003378B8">
            <w:pPr>
              <w:pStyle w:val="a5"/>
              <w:jc w:val="center"/>
            </w:pPr>
            <w:r w:rsidRPr="00B1399E">
              <w:t>1200 рублей</w:t>
            </w:r>
          </w:p>
        </w:tc>
        <w:tc>
          <w:tcPr>
            <w:tcW w:w="3080" w:type="dxa"/>
            <w:tcBorders>
              <w:top w:val="single" w:sz="4" w:space="0" w:color="auto"/>
              <w:left w:val="single" w:sz="4" w:space="0" w:color="auto"/>
              <w:bottom w:val="single" w:sz="4" w:space="0" w:color="auto"/>
            </w:tcBorders>
          </w:tcPr>
          <w:p w14:paraId="65C70044" w14:textId="77777777" w:rsidR="003378B8" w:rsidRPr="00B1399E" w:rsidRDefault="003378B8">
            <w:pPr>
              <w:pStyle w:val="a5"/>
              <w:jc w:val="center"/>
            </w:pPr>
            <w:r w:rsidRPr="00B1399E">
              <w:t>за 1 выезд</w:t>
            </w:r>
          </w:p>
        </w:tc>
      </w:tr>
      <w:tr w:rsidR="00B1399E" w:rsidRPr="00B1399E" w14:paraId="59269379"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3637BA42" w14:textId="77777777" w:rsidR="003378B8" w:rsidRPr="00B1399E" w:rsidRDefault="003378B8">
            <w:pPr>
              <w:pStyle w:val="a5"/>
              <w:jc w:val="center"/>
            </w:pPr>
            <w:r w:rsidRPr="00B1399E">
              <w:t>10.</w:t>
            </w:r>
          </w:p>
        </w:tc>
        <w:tc>
          <w:tcPr>
            <w:tcW w:w="3920" w:type="dxa"/>
            <w:tcBorders>
              <w:top w:val="single" w:sz="4" w:space="0" w:color="auto"/>
              <w:left w:val="single" w:sz="4" w:space="0" w:color="auto"/>
              <w:bottom w:val="single" w:sz="4" w:space="0" w:color="auto"/>
              <w:right w:val="single" w:sz="4" w:space="0" w:color="auto"/>
            </w:tcBorders>
          </w:tcPr>
          <w:p w14:paraId="12F14A33" w14:textId="77777777" w:rsidR="003378B8" w:rsidRPr="00B1399E" w:rsidRDefault="003378B8">
            <w:pPr>
              <w:pStyle w:val="a6"/>
            </w:pPr>
            <w:r w:rsidRPr="00B1399E">
              <w:t>Представление интересов гражданина в исполнительном производстве, органах государственной власти, органах местного самоуправления, иных учреждениях и организациях</w:t>
            </w:r>
          </w:p>
        </w:tc>
        <w:tc>
          <w:tcPr>
            <w:tcW w:w="1680" w:type="dxa"/>
            <w:tcBorders>
              <w:top w:val="single" w:sz="4" w:space="0" w:color="auto"/>
              <w:left w:val="single" w:sz="4" w:space="0" w:color="auto"/>
              <w:bottom w:val="single" w:sz="4" w:space="0" w:color="auto"/>
              <w:right w:val="single" w:sz="4" w:space="0" w:color="auto"/>
            </w:tcBorders>
          </w:tcPr>
          <w:p w14:paraId="4DB8404C" w14:textId="77777777" w:rsidR="003378B8" w:rsidRPr="00B1399E" w:rsidRDefault="003378B8">
            <w:pPr>
              <w:pStyle w:val="a5"/>
              <w:jc w:val="center"/>
            </w:pPr>
            <w:r w:rsidRPr="00B1399E">
              <w:t>1100 рублей</w:t>
            </w:r>
          </w:p>
        </w:tc>
        <w:tc>
          <w:tcPr>
            <w:tcW w:w="3080" w:type="dxa"/>
            <w:tcBorders>
              <w:top w:val="single" w:sz="4" w:space="0" w:color="auto"/>
              <w:left w:val="single" w:sz="4" w:space="0" w:color="auto"/>
              <w:bottom w:val="single" w:sz="4" w:space="0" w:color="auto"/>
            </w:tcBorders>
          </w:tcPr>
          <w:p w14:paraId="30877F2C" w14:textId="77777777" w:rsidR="003378B8" w:rsidRPr="00B1399E" w:rsidRDefault="003378B8">
            <w:pPr>
              <w:pStyle w:val="a5"/>
              <w:jc w:val="center"/>
            </w:pPr>
            <w:r w:rsidRPr="00B1399E">
              <w:t>за 1 день представления интересов гражданина</w:t>
            </w:r>
          </w:p>
        </w:tc>
      </w:tr>
      <w:tr w:rsidR="00B1399E" w:rsidRPr="00B1399E" w14:paraId="5E97FC07"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37F476A7" w14:textId="77777777" w:rsidR="003378B8" w:rsidRPr="00B1399E" w:rsidRDefault="003378B8">
            <w:pPr>
              <w:pStyle w:val="a5"/>
              <w:jc w:val="center"/>
            </w:pPr>
            <w:bookmarkStart w:id="9" w:name="sub_5411"/>
            <w:r w:rsidRPr="00B1399E">
              <w:t>11.</w:t>
            </w:r>
            <w:bookmarkEnd w:id="9"/>
          </w:p>
        </w:tc>
        <w:tc>
          <w:tcPr>
            <w:tcW w:w="3920" w:type="dxa"/>
            <w:tcBorders>
              <w:top w:val="single" w:sz="4" w:space="0" w:color="auto"/>
              <w:left w:val="single" w:sz="4" w:space="0" w:color="auto"/>
              <w:bottom w:val="single" w:sz="4" w:space="0" w:color="auto"/>
              <w:right w:val="single" w:sz="4" w:space="0" w:color="auto"/>
            </w:tcBorders>
          </w:tcPr>
          <w:p w14:paraId="3878BB83" w14:textId="77777777" w:rsidR="003378B8" w:rsidRPr="00B1399E" w:rsidRDefault="003378B8">
            <w:pPr>
              <w:pStyle w:val="a6"/>
            </w:pPr>
            <w:r w:rsidRPr="00B1399E">
              <w:t>Представление интересов гражданина в судебном заседании суда первой инстанции (мировой судья)</w:t>
            </w:r>
          </w:p>
        </w:tc>
        <w:tc>
          <w:tcPr>
            <w:tcW w:w="1680" w:type="dxa"/>
            <w:tcBorders>
              <w:top w:val="single" w:sz="4" w:space="0" w:color="auto"/>
              <w:left w:val="single" w:sz="4" w:space="0" w:color="auto"/>
              <w:bottom w:val="single" w:sz="4" w:space="0" w:color="auto"/>
              <w:right w:val="single" w:sz="4" w:space="0" w:color="auto"/>
            </w:tcBorders>
          </w:tcPr>
          <w:p w14:paraId="0ABE5813" w14:textId="77777777" w:rsidR="003378B8" w:rsidRPr="00B1399E" w:rsidRDefault="003378B8">
            <w:pPr>
              <w:pStyle w:val="a5"/>
              <w:jc w:val="center"/>
            </w:pPr>
            <w:r w:rsidRPr="00B1399E">
              <w:t>1700 рублей</w:t>
            </w:r>
          </w:p>
        </w:tc>
        <w:tc>
          <w:tcPr>
            <w:tcW w:w="3080" w:type="dxa"/>
            <w:tcBorders>
              <w:top w:val="single" w:sz="4" w:space="0" w:color="auto"/>
              <w:left w:val="single" w:sz="4" w:space="0" w:color="auto"/>
              <w:bottom w:val="single" w:sz="4" w:space="0" w:color="auto"/>
            </w:tcBorders>
          </w:tcPr>
          <w:p w14:paraId="43458F51" w14:textId="77777777" w:rsidR="003378B8" w:rsidRPr="00B1399E" w:rsidRDefault="003378B8">
            <w:pPr>
              <w:pStyle w:val="a5"/>
              <w:jc w:val="center"/>
            </w:pPr>
            <w:r w:rsidRPr="00B1399E">
              <w:t>за 1 день участия</w:t>
            </w:r>
          </w:p>
        </w:tc>
      </w:tr>
      <w:tr w:rsidR="00B1399E" w:rsidRPr="00B1399E" w14:paraId="7D693C23"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07AC7E13" w14:textId="77777777" w:rsidR="003378B8" w:rsidRPr="00B1399E" w:rsidRDefault="003378B8">
            <w:pPr>
              <w:pStyle w:val="a5"/>
              <w:jc w:val="center"/>
            </w:pPr>
            <w:bookmarkStart w:id="10" w:name="sub_5412"/>
            <w:r w:rsidRPr="00B1399E">
              <w:t>12.</w:t>
            </w:r>
            <w:bookmarkEnd w:id="10"/>
          </w:p>
        </w:tc>
        <w:tc>
          <w:tcPr>
            <w:tcW w:w="3920" w:type="dxa"/>
            <w:tcBorders>
              <w:top w:val="single" w:sz="4" w:space="0" w:color="auto"/>
              <w:left w:val="single" w:sz="4" w:space="0" w:color="auto"/>
              <w:bottom w:val="single" w:sz="4" w:space="0" w:color="auto"/>
              <w:right w:val="single" w:sz="4" w:space="0" w:color="auto"/>
            </w:tcBorders>
          </w:tcPr>
          <w:p w14:paraId="7F6D5718" w14:textId="77777777" w:rsidR="003378B8" w:rsidRPr="00B1399E" w:rsidRDefault="003378B8">
            <w:pPr>
              <w:pStyle w:val="a6"/>
            </w:pPr>
            <w:r w:rsidRPr="00B1399E">
              <w:t xml:space="preserve">Участие в подготовке дела к судебному разбирательству, проводимой в соответствии со </w:t>
            </w:r>
            <w:r w:rsidRPr="00B1399E">
              <w:rPr>
                <w:rStyle w:val="a4"/>
                <w:rFonts w:cs="Times New Roman CYR"/>
                <w:color w:val="auto"/>
              </w:rPr>
              <w:t>статьей 147</w:t>
            </w:r>
            <w:r w:rsidRPr="00B1399E">
              <w:t xml:space="preserve"> Гражданского процессуального кодекса Российской Федерации </w:t>
            </w:r>
            <w:r w:rsidRPr="00B1399E">
              <w:br/>
              <w:t>(далее - ГПК РФ) (мировой судья)</w:t>
            </w:r>
          </w:p>
        </w:tc>
        <w:tc>
          <w:tcPr>
            <w:tcW w:w="1680" w:type="dxa"/>
            <w:tcBorders>
              <w:top w:val="single" w:sz="4" w:space="0" w:color="auto"/>
              <w:left w:val="single" w:sz="4" w:space="0" w:color="auto"/>
              <w:bottom w:val="single" w:sz="4" w:space="0" w:color="auto"/>
              <w:right w:val="single" w:sz="4" w:space="0" w:color="auto"/>
            </w:tcBorders>
          </w:tcPr>
          <w:p w14:paraId="20B33CC4" w14:textId="77777777" w:rsidR="003378B8" w:rsidRPr="00B1399E" w:rsidRDefault="003378B8">
            <w:pPr>
              <w:pStyle w:val="a5"/>
              <w:jc w:val="center"/>
            </w:pPr>
            <w:r w:rsidRPr="00B1399E">
              <w:t>1200 рублей</w:t>
            </w:r>
          </w:p>
        </w:tc>
        <w:tc>
          <w:tcPr>
            <w:tcW w:w="3080" w:type="dxa"/>
            <w:tcBorders>
              <w:top w:val="single" w:sz="4" w:space="0" w:color="auto"/>
              <w:left w:val="single" w:sz="4" w:space="0" w:color="auto"/>
              <w:bottom w:val="single" w:sz="4" w:space="0" w:color="auto"/>
            </w:tcBorders>
          </w:tcPr>
          <w:p w14:paraId="172EE739" w14:textId="77777777" w:rsidR="003378B8" w:rsidRPr="00B1399E" w:rsidRDefault="003378B8">
            <w:pPr>
              <w:pStyle w:val="a5"/>
              <w:jc w:val="center"/>
            </w:pPr>
            <w:r w:rsidRPr="00B1399E">
              <w:t>за 1 день участия</w:t>
            </w:r>
          </w:p>
        </w:tc>
      </w:tr>
      <w:tr w:rsidR="00B1399E" w:rsidRPr="00B1399E" w14:paraId="2F44090D"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9350107" w14:textId="77777777" w:rsidR="003378B8" w:rsidRPr="00B1399E" w:rsidRDefault="003378B8">
            <w:pPr>
              <w:pStyle w:val="a5"/>
              <w:jc w:val="center"/>
            </w:pPr>
            <w:bookmarkStart w:id="11" w:name="sub_5413"/>
            <w:r w:rsidRPr="00B1399E">
              <w:t>13.</w:t>
            </w:r>
            <w:bookmarkEnd w:id="11"/>
          </w:p>
        </w:tc>
        <w:tc>
          <w:tcPr>
            <w:tcW w:w="3920" w:type="dxa"/>
            <w:tcBorders>
              <w:top w:val="single" w:sz="4" w:space="0" w:color="auto"/>
              <w:left w:val="single" w:sz="4" w:space="0" w:color="auto"/>
              <w:bottom w:val="single" w:sz="4" w:space="0" w:color="auto"/>
              <w:right w:val="single" w:sz="4" w:space="0" w:color="auto"/>
            </w:tcBorders>
          </w:tcPr>
          <w:p w14:paraId="11753C31" w14:textId="77777777" w:rsidR="003378B8" w:rsidRPr="00B1399E" w:rsidRDefault="003378B8">
            <w:pPr>
              <w:pStyle w:val="a6"/>
            </w:pPr>
            <w:r w:rsidRPr="00B1399E">
              <w:t xml:space="preserve">Участие в предварительном судебном заседании, проводимом в соответствии со </w:t>
            </w:r>
            <w:r w:rsidRPr="00B1399E">
              <w:rPr>
                <w:rStyle w:val="a4"/>
                <w:rFonts w:cs="Times New Roman CYR"/>
                <w:color w:val="auto"/>
              </w:rPr>
              <w:t>статьей 152</w:t>
            </w:r>
            <w:r w:rsidRPr="00B1399E">
              <w:t xml:space="preserve"> ГПК РФ (мировой судья)</w:t>
            </w:r>
          </w:p>
        </w:tc>
        <w:tc>
          <w:tcPr>
            <w:tcW w:w="1680" w:type="dxa"/>
            <w:tcBorders>
              <w:top w:val="single" w:sz="4" w:space="0" w:color="auto"/>
              <w:left w:val="single" w:sz="4" w:space="0" w:color="auto"/>
              <w:bottom w:val="single" w:sz="4" w:space="0" w:color="auto"/>
              <w:right w:val="single" w:sz="4" w:space="0" w:color="auto"/>
            </w:tcBorders>
          </w:tcPr>
          <w:p w14:paraId="5992E4B0" w14:textId="77777777" w:rsidR="003378B8" w:rsidRPr="00B1399E" w:rsidRDefault="003378B8">
            <w:pPr>
              <w:pStyle w:val="a5"/>
              <w:jc w:val="center"/>
            </w:pPr>
            <w:r w:rsidRPr="00B1399E">
              <w:t>1200 рублей</w:t>
            </w:r>
          </w:p>
        </w:tc>
        <w:tc>
          <w:tcPr>
            <w:tcW w:w="3080" w:type="dxa"/>
            <w:tcBorders>
              <w:top w:val="single" w:sz="4" w:space="0" w:color="auto"/>
              <w:left w:val="single" w:sz="4" w:space="0" w:color="auto"/>
              <w:bottom w:val="single" w:sz="4" w:space="0" w:color="auto"/>
            </w:tcBorders>
          </w:tcPr>
          <w:p w14:paraId="735C1950" w14:textId="77777777" w:rsidR="003378B8" w:rsidRPr="00B1399E" w:rsidRDefault="003378B8">
            <w:pPr>
              <w:pStyle w:val="a5"/>
              <w:jc w:val="center"/>
            </w:pPr>
            <w:r w:rsidRPr="00B1399E">
              <w:t>за 1 день участия</w:t>
            </w:r>
          </w:p>
        </w:tc>
      </w:tr>
      <w:tr w:rsidR="00B1399E" w:rsidRPr="00B1399E" w14:paraId="01E0A878"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601BFC48" w14:textId="77777777" w:rsidR="003378B8" w:rsidRPr="00B1399E" w:rsidRDefault="003378B8">
            <w:pPr>
              <w:pStyle w:val="a5"/>
              <w:jc w:val="center"/>
            </w:pPr>
            <w:bookmarkStart w:id="12" w:name="sub_5414"/>
            <w:r w:rsidRPr="00B1399E">
              <w:lastRenderedPageBreak/>
              <w:t>14.</w:t>
            </w:r>
            <w:bookmarkEnd w:id="12"/>
          </w:p>
        </w:tc>
        <w:tc>
          <w:tcPr>
            <w:tcW w:w="3920" w:type="dxa"/>
            <w:tcBorders>
              <w:top w:val="single" w:sz="4" w:space="0" w:color="auto"/>
              <w:left w:val="single" w:sz="4" w:space="0" w:color="auto"/>
              <w:bottom w:val="single" w:sz="4" w:space="0" w:color="auto"/>
              <w:right w:val="single" w:sz="4" w:space="0" w:color="auto"/>
            </w:tcBorders>
          </w:tcPr>
          <w:p w14:paraId="2CAA37B7" w14:textId="77777777" w:rsidR="003378B8" w:rsidRPr="00B1399E" w:rsidRDefault="003378B8">
            <w:pPr>
              <w:pStyle w:val="a6"/>
            </w:pPr>
            <w:r w:rsidRPr="00B1399E">
              <w:t xml:space="preserve">Представление интересов гражданина в судебном заседании суда первой инстанции в рамках гражданского судопроизводства (в соответствии с </w:t>
            </w:r>
            <w:r w:rsidRPr="00B1399E">
              <w:rPr>
                <w:rStyle w:val="a4"/>
                <w:rFonts w:cs="Times New Roman CYR"/>
                <w:color w:val="auto"/>
              </w:rPr>
              <w:t>ГПК</w:t>
            </w:r>
            <w:r w:rsidRPr="00B1399E">
              <w:t xml:space="preserve"> РФ) и административного судопроизводства (в соответствии с </w:t>
            </w:r>
            <w:r w:rsidRPr="00B1399E">
              <w:rPr>
                <w:rStyle w:val="a4"/>
                <w:rFonts w:cs="Times New Roman CYR"/>
                <w:color w:val="auto"/>
              </w:rPr>
              <w:t>Кодексом административного судопроизводства</w:t>
            </w:r>
            <w:r w:rsidRPr="00B1399E">
              <w:t xml:space="preserve"> Российской Федерации (далее - КАС РФ)) (районный, городской суд))</w:t>
            </w:r>
          </w:p>
        </w:tc>
        <w:tc>
          <w:tcPr>
            <w:tcW w:w="1680" w:type="dxa"/>
            <w:tcBorders>
              <w:top w:val="single" w:sz="4" w:space="0" w:color="auto"/>
              <w:left w:val="single" w:sz="4" w:space="0" w:color="auto"/>
              <w:bottom w:val="single" w:sz="4" w:space="0" w:color="auto"/>
              <w:right w:val="single" w:sz="4" w:space="0" w:color="auto"/>
            </w:tcBorders>
          </w:tcPr>
          <w:p w14:paraId="19282DFE" w14:textId="77777777" w:rsidR="003378B8" w:rsidRPr="00B1399E" w:rsidRDefault="003378B8">
            <w:pPr>
              <w:pStyle w:val="a5"/>
              <w:jc w:val="center"/>
            </w:pPr>
            <w:r w:rsidRPr="00B1399E">
              <w:t>2800 рублей</w:t>
            </w:r>
          </w:p>
        </w:tc>
        <w:tc>
          <w:tcPr>
            <w:tcW w:w="3080" w:type="dxa"/>
            <w:tcBorders>
              <w:top w:val="single" w:sz="4" w:space="0" w:color="auto"/>
              <w:left w:val="single" w:sz="4" w:space="0" w:color="auto"/>
              <w:bottom w:val="single" w:sz="4" w:space="0" w:color="auto"/>
            </w:tcBorders>
          </w:tcPr>
          <w:p w14:paraId="357919D4" w14:textId="77777777" w:rsidR="003378B8" w:rsidRPr="00B1399E" w:rsidRDefault="003378B8">
            <w:pPr>
              <w:pStyle w:val="a5"/>
              <w:jc w:val="center"/>
            </w:pPr>
            <w:r w:rsidRPr="00B1399E">
              <w:t>за 1 день участия в судебном заседании</w:t>
            </w:r>
          </w:p>
        </w:tc>
      </w:tr>
      <w:tr w:rsidR="00B1399E" w:rsidRPr="00B1399E" w14:paraId="3A0A8D8E"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22ABBDE4" w14:textId="77777777" w:rsidR="003378B8" w:rsidRPr="00B1399E" w:rsidRDefault="003378B8">
            <w:pPr>
              <w:pStyle w:val="a5"/>
              <w:jc w:val="center"/>
            </w:pPr>
            <w:bookmarkStart w:id="13" w:name="sub_5415"/>
            <w:r w:rsidRPr="00B1399E">
              <w:t>15.</w:t>
            </w:r>
            <w:bookmarkEnd w:id="13"/>
          </w:p>
        </w:tc>
        <w:tc>
          <w:tcPr>
            <w:tcW w:w="3920" w:type="dxa"/>
            <w:tcBorders>
              <w:top w:val="single" w:sz="4" w:space="0" w:color="auto"/>
              <w:left w:val="single" w:sz="4" w:space="0" w:color="auto"/>
              <w:bottom w:val="single" w:sz="4" w:space="0" w:color="auto"/>
              <w:right w:val="single" w:sz="4" w:space="0" w:color="auto"/>
            </w:tcBorders>
          </w:tcPr>
          <w:p w14:paraId="31A09372" w14:textId="77777777" w:rsidR="003378B8" w:rsidRPr="00B1399E" w:rsidRDefault="003378B8">
            <w:pPr>
              <w:pStyle w:val="a6"/>
            </w:pPr>
            <w:r w:rsidRPr="00B1399E">
              <w:t xml:space="preserve">Участие в подготовке дела к судебному разбирательству, проводимой в соответствии со </w:t>
            </w:r>
            <w:r w:rsidRPr="00B1399E">
              <w:rPr>
                <w:rStyle w:val="a4"/>
                <w:rFonts w:cs="Times New Roman CYR"/>
                <w:color w:val="auto"/>
              </w:rPr>
              <w:t>статьей 147</w:t>
            </w:r>
            <w:r w:rsidRPr="00B1399E">
              <w:t xml:space="preserve"> ГПК РФ, </w:t>
            </w:r>
            <w:r w:rsidRPr="00B1399E">
              <w:rPr>
                <w:rStyle w:val="a4"/>
                <w:rFonts w:cs="Times New Roman CYR"/>
                <w:color w:val="auto"/>
              </w:rPr>
              <w:t>статьей 133</w:t>
            </w:r>
            <w:r w:rsidRPr="00B1399E">
              <w:t xml:space="preserve"> КАС РФ (районный, городской суд)</w:t>
            </w:r>
          </w:p>
        </w:tc>
        <w:tc>
          <w:tcPr>
            <w:tcW w:w="1680" w:type="dxa"/>
            <w:tcBorders>
              <w:top w:val="single" w:sz="4" w:space="0" w:color="auto"/>
              <w:left w:val="single" w:sz="4" w:space="0" w:color="auto"/>
              <w:bottom w:val="single" w:sz="4" w:space="0" w:color="auto"/>
              <w:right w:val="single" w:sz="4" w:space="0" w:color="auto"/>
            </w:tcBorders>
          </w:tcPr>
          <w:p w14:paraId="78454F0F" w14:textId="77777777" w:rsidR="003378B8" w:rsidRPr="00B1399E" w:rsidRDefault="003378B8">
            <w:pPr>
              <w:pStyle w:val="a5"/>
              <w:jc w:val="center"/>
            </w:pPr>
            <w:r w:rsidRPr="00B1399E">
              <w:t>1500 рублей</w:t>
            </w:r>
          </w:p>
        </w:tc>
        <w:tc>
          <w:tcPr>
            <w:tcW w:w="3080" w:type="dxa"/>
            <w:tcBorders>
              <w:top w:val="single" w:sz="4" w:space="0" w:color="auto"/>
              <w:left w:val="single" w:sz="4" w:space="0" w:color="auto"/>
              <w:bottom w:val="single" w:sz="4" w:space="0" w:color="auto"/>
            </w:tcBorders>
          </w:tcPr>
          <w:p w14:paraId="15F6D9B4" w14:textId="77777777" w:rsidR="003378B8" w:rsidRPr="00B1399E" w:rsidRDefault="003378B8">
            <w:pPr>
              <w:pStyle w:val="a5"/>
              <w:jc w:val="center"/>
            </w:pPr>
            <w:r w:rsidRPr="00B1399E">
              <w:t>за 1 день участия</w:t>
            </w:r>
          </w:p>
        </w:tc>
      </w:tr>
      <w:tr w:rsidR="00B1399E" w:rsidRPr="00B1399E" w14:paraId="11A9FCF0"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1E55F25" w14:textId="77777777" w:rsidR="003378B8" w:rsidRPr="00B1399E" w:rsidRDefault="003378B8">
            <w:pPr>
              <w:pStyle w:val="a5"/>
              <w:jc w:val="center"/>
            </w:pPr>
            <w:bookmarkStart w:id="14" w:name="sub_5416"/>
            <w:r w:rsidRPr="00B1399E">
              <w:t>16.</w:t>
            </w:r>
            <w:bookmarkEnd w:id="14"/>
          </w:p>
        </w:tc>
        <w:tc>
          <w:tcPr>
            <w:tcW w:w="3920" w:type="dxa"/>
            <w:tcBorders>
              <w:top w:val="single" w:sz="4" w:space="0" w:color="auto"/>
              <w:left w:val="single" w:sz="4" w:space="0" w:color="auto"/>
              <w:bottom w:val="single" w:sz="4" w:space="0" w:color="auto"/>
              <w:right w:val="single" w:sz="4" w:space="0" w:color="auto"/>
            </w:tcBorders>
          </w:tcPr>
          <w:p w14:paraId="177FF120" w14:textId="77777777" w:rsidR="003378B8" w:rsidRPr="00B1399E" w:rsidRDefault="003378B8">
            <w:pPr>
              <w:pStyle w:val="a6"/>
            </w:pPr>
            <w:r w:rsidRPr="00B1399E">
              <w:t xml:space="preserve">Участие в предварительном судебном заседании, проводимом в соответствии со </w:t>
            </w:r>
            <w:r w:rsidRPr="00B1399E">
              <w:rPr>
                <w:rStyle w:val="a4"/>
                <w:rFonts w:cs="Times New Roman CYR"/>
                <w:color w:val="auto"/>
              </w:rPr>
              <w:t>статьей 152</w:t>
            </w:r>
            <w:r w:rsidRPr="00B1399E">
              <w:t xml:space="preserve"> ГПК РФ, </w:t>
            </w:r>
            <w:r w:rsidRPr="00B1399E">
              <w:rPr>
                <w:rStyle w:val="a4"/>
                <w:rFonts w:cs="Times New Roman CYR"/>
                <w:color w:val="auto"/>
              </w:rPr>
              <w:t>статьей 138</w:t>
            </w:r>
            <w:r w:rsidRPr="00B1399E">
              <w:t xml:space="preserve"> КАС РФ (районный, городской суд)</w:t>
            </w:r>
          </w:p>
        </w:tc>
        <w:tc>
          <w:tcPr>
            <w:tcW w:w="1680" w:type="dxa"/>
            <w:tcBorders>
              <w:top w:val="single" w:sz="4" w:space="0" w:color="auto"/>
              <w:left w:val="single" w:sz="4" w:space="0" w:color="auto"/>
              <w:bottom w:val="single" w:sz="4" w:space="0" w:color="auto"/>
              <w:right w:val="single" w:sz="4" w:space="0" w:color="auto"/>
            </w:tcBorders>
          </w:tcPr>
          <w:p w14:paraId="22521492" w14:textId="77777777" w:rsidR="003378B8" w:rsidRPr="00B1399E" w:rsidRDefault="003378B8">
            <w:pPr>
              <w:pStyle w:val="a5"/>
              <w:jc w:val="center"/>
            </w:pPr>
            <w:r w:rsidRPr="00B1399E">
              <w:t>1500 рублей</w:t>
            </w:r>
          </w:p>
        </w:tc>
        <w:tc>
          <w:tcPr>
            <w:tcW w:w="3080" w:type="dxa"/>
            <w:tcBorders>
              <w:top w:val="single" w:sz="4" w:space="0" w:color="auto"/>
              <w:left w:val="single" w:sz="4" w:space="0" w:color="auto"/>
              <w:bottom w:val="single" w:sz="4" w:space="0" w:color="auto"/>
            </w:tcBorders>
          </w:tcPr>
          <w:p w14:paraId="41EBE481" w14:textId="77777777" w:rsidR="003378B8" w:rsidRPr="00B1399E" w:rsidRDefault="003378B8">
            <w:pPr>
              <w:pStyle w:val="a5"/>
              <w:jc w:val="center"/>
            </w:pPr>
            <w:r w:rsidRPr="00B1399E">
              <w:t>за 1 день участия</w:t>
            </w:r>
          </w:p>
        </w:tc>
      </w:tr>
      <w:tr w:rsidR="00B1399E" w:rsidRPr="00B1399E" w14:paraId="555285D9"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1592F05" w14:textId="77777777" w:rsidR="003378B8" w:rsidRPr="00B1399E" w:rsidRDefault="003378B8">
            <w:pPr>
              <w:pStyle w:val="a5"/>
              <w:jc w:val="center"/>
            </w:pPr>
            <w:bookmarkStart w:id="15" w:name="sub_5417"/>
            <w:r w:rsidRPr="00B1399E">
              <w:t>17.</w:t>
            </w:r>
            <w:bookmarkEnd w:id="15"/>
          </w:p>
        </w:tc>
        <w:tc>
          <w:tcPr>
            <w:tcW w:w="3920" w:type="dxa"/>
            <w:tcBorders>
              <w:top w:val="single" w:sz="4" w:space="0" w:color="auto"/>
              <w:left w:val="single" w:sz="4" w:space="0" w:color="auto"/>
              <w:bottom w:val="single" w:sz="4" w:space="0" w:color="auto"/>
              <w:right w:val="single" w:sz="4" w:space="0" w:color="auto"/>
            </w:tcBorders>
          </w:tcPr>
          <w:p w14:paraId="156DB6A0" w14:textId="77777777" w:rsidR="003378B8" w:rsidRPr="00B1399E" w:rsidRDefault="003378B8">
            <w:pPr>
              <w:pStyle w:val="a6"/>
            </w:pPr>
            <w:r w:rsidRPr="00B1399E">
              <w:t>Представление интересов гражданина в судебном заседании суда апелляционной инстанции</w:t>
            </w:r>
          </w:p>
        </w:tc>
        <w:tc>
          <w:tcPr>
            <w:tcW w:w="1680" w:type="dxa"/>
            <w:tcBorders>
              <w:top w:val="single" w:sz="4" w:space="0" w:color="auto"/>
              <w:left w:val="single" w:sz="4" w:space="0" w:color="auto"/>
              <w:bottom w:val="single" w:sz="4" w:space="0" w:color="auto"/>
              <w:right w:val="single" w:sz="4" w:space="0" w:color="auto"/>
            </w:tcBorders>
          </w:tcPr>
          <w:p w14:paraId="2D03C981" w14:textId="77777777" w:rsidR="003378B8" w:rsidRPr="00B1399E" w:rsidRDefault="003378B8">
            <w:pPr>
              <w:pStyle w:val="a5"/>
              <w:jc w:val="center"/>
            </w:pPr>
            <w:r w:rsidRPr="00B1399E">
              <w:t>2200 рублей</w:t>
            </w:r>
          </w:p>
        </w:tc>
        <w:tc>
          <w:tcPr>
            <w:tcW w:w="3080" w:type="dxa"/>
            <w:tcBorders>
              <w:top w:val="single" w:sz="4" w:space="0" w:color="auto"/>
              <w:left w:val="single" w:sz="4" w:space="0" w:color="auto"/>
              <w:bottom w:val="single" w:sz="4" w:space="0" w:color="auto"/>
            </w:tcBorders>
          </w:tcPr>
          <w:p w14:paraId="0556283E" w14:textId="77777777" w:rsidR="003378B8" w:rsidRPr="00B1399E" w:rsidRDefault="003378B8">
            <w:pPr>
              <w:pStyle w:val="a5"/>
              <w:jc w:val="center"/>
            </w:pPr>
            <w:r w:rsidRPr="00B1399E">
              <w:t>за 1 день участия</w:t>
            </w:r>
          </w:p>
        </w:tc>
      </w:tr>
      <w:tr w:rsidR="00B1399E" w:rsidRPr="00B1399E" w14:paraId="785D7D30"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59E5BFEE" w14:textId="77777777" w:rsidR="003378B8" w:rsidRPr="00B1399E" w:rsidRDefault="003378B8">
            <w:pPr>
              <w:pStyle w:val="a5"/>
              <w:jc w:val="center"/>
            </w:pPr>
            <w:bookmarkStart w:id="16" w:name="sub_5418"/>
            <w:r w:rsidRPr="00B1399E">
              <w:t>18.</w:t>
            </w:r>
            <w:bookmarkEnd w:id="16"/>
          </w:p>
        </w:tc>
        <w:tc>
          <w:tcPr>
            <w:tcW w:w="3920" w:type="dxa"/>
            <w:tcBorders>
              <w:top w:val="single" w:sz="4" w:space="0" w:color="auto"/>
              <w:left w:val="single" w:sz="4" w:space="0" w:color="auto"/>
              <w:bottom w:val="single" w:sz="4" w:space="0" w:color="auto"/>
              <w:right w:val="single" w:sz="4" w:space="0" w:color="auto"/>
            </w:tcBorders>
          </w:tcPr>
          <w:p w14:paraId="5E00EF17" w14:textId="77777777" w:rsidR="003378B8" w:rsidRPr="00B1399E" w:rsidRDefault="003378B8">
            <w:pPr>
              <w:pStyle w:val="a6"/>
            </w:pPr>
            <w:r w:rsidRPr="00B1399E">
              <w:t>Представление интересов гражданина в судебном заседании, проводимом в режиме видеоконференцсвязи в суде кассационной инстанции</w:t>
            </w:r>
          </w:p>
        </w:tc>
        <w:tc>
          <w:tcPr>
            <w:tcW w:w="1680" w:type="dxa"/>
            <w:tcBorders>
              <w:top w:val="single" w:sz="4" w:space="0" w:color="auto"/>
              <w:left w:val="single" w:sz="4" w:space="0" w:color="auto"/>
              <w:bottom w:val="single" w:sz="4" w:space="0" w:color="auto"/>
              <w:right w:val="single" w:sz="4" w:space="0" w:color="auto"/>
            </w:tcBorders>
          </w:tcPr>
          <w:p w14:paraId="64E13931" w14:textId="77777777" w:rsidR="003378B8" w:rsidRPr="00B1399E" w:rsidRDefault="003378B8">
            <w:pPr>
              <w:pStyle w:val="a5"/>
              <w:jc w:val="center"/>
            </w:pPr>
            <w:r w:rsidRPr="00B1399E">
              <w:t>2200 рублей</w:t>
            </w:r>
          </w:p>
        </w:tc>
        <w:tc>
          <w:tcPr>
            <w:tcW w:w="3080" w:type="dxa"/>
            <w:tcBorders>
              <w:top w:val="single" w:sz="4" w:space="0" w:color="auto"/>
              <w:left w:val="single" w:sz="4" w:space="0" w:color="auto"/>
              <w:bottom w:val="single" w:sz="4" w:space="0" w:color="auto"/>
            </w:tcBorders>
          </w:tcPr>
          <w:p w14:paraId="2F5C05F6" w14:textId="77777777" w:rsidR="003378B8" w:rsidRPr="00B1399E" w:rsidRDefault="003378B8">
            <w:pPr>
              <w:pStyle w:val="a5"/>
              <w:jc w:val="center"/>
            </w:pPr>
            <w:r w:rsidRPr="00B1399E">
              <w:t>за 1 день участия</w:t>
            </w:r>
          </w:p>
        </w:tc>
      </w:tr>
      <w:tr w:rsidR="00B1399E" w:rsidRPr="00B1399E" w14:paraId="7593DF06"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35989DF0" w14:textId="77777777" w:rsidR="003378B8" w:rsidRPr="00B1399E" w:rsidRDefault="003378B8">
            <w:pPr>
              <w:pStyle w:val="a5"/>
              <w:jc w:val="center"/>
            </w:pPr>
            <w:bookmarkStart w:id="17" w:name="sub_5419"/>
            <w:r w:rsidRPr="00B1399E">
              <w:t>19.</w:t>
            </w:r>
            <w:bookmarkEnd w:id="17"/>
          </w:p>
        </w:tc>
        <w:tc>
          <w:tcPr>
            <w:tcW w:w="3920" w:type="dxa"/>
            <w:tcBorders>
              <w:top w:val="single" w:sz="4" w:space="0" w:color="auto"/>
              <w:left w:val="single" w:sz="4" w:space="0" w:color="auto"/>
              <w:bottom w:val="single" w:sz="4" w:space="0" w:color="auto"/>
              <w:right w:val="single" w:sz="4" w:space="0" w:color="auto"/>
            </w:tcBorders>
          </w:tcPr>
          <w:p w14:paraId="3AEFD1A3" w14:textId="77777777" w:rsidR="003378B8" w:rsidRPr="00B1399E" w:rsidRDefault="003378B8">
            <w:pPr>
              <w:pStyle w:val="a6"/>
            </w:pPr>
            <w:r w:rsidRPr="00B1399E">
              <w:t xml:space="preserve">Составление заявления об установлении факта, имеющего юридическое значение в соответствии со </w:t>
            </w:r>
            <w:r w:rsidRPr="00B1399E">
              <w:rPr>
                <w:rStyle w:val="a4"/>
                <w:rFonts w:cs="Times New Roman CYR"/>
                <w:color w:val="auto"/>
              </w:rPr>
              <w:t>статьей 267</w:t>
            </w:r>
            <w:r w:rsidRPr="00B1399E">
              <w:t xml:space="preserve"> ГПК РФ</w:t>
            </w:r>
          </w:p>
        </w:tc>
        <w:tc>
          <w:tcPr>
            <w:tcW w:w="1680" w:type="dxa"/>
            <w:tcBorders>
              <w:top w:val="single" w:sz="4" w:space="0" w:color="auto"/>
              <w:left w:val="single" w:sz="4" w:space="0" w:color="auto"/>
              <w:bottom w:val="single" w:sz="4" w:space="0" w:color="auto"/>
              <w:right w:val="single" w:sz="4" w:space="0" w:color="auto"/>
            </w:tcBorders>
          </w:tcPr>
          <w:p w14:paraId="1D4A1EB4" w14:textId="77777777" w:rsidR="003378B8" w:rsidRPr="00B1399E" w:rsidRDefault="003378B8">
            <w:pPr>
              <w:pStyle w:val="a5"/>
              <w:jc w:val="center"/>
            </w:pPr>
            <w:r w:rsidRPr="00B1399E">
              <w:t>2000 рублей</w:t>
            </w:r>
          </w:p>
        </w:tc>
        <w:tc>
          <w:tcPr>
            <w:tcW w:w="3080" w:type="dxa"/>
            <w:tcBorders>
              <w:top w:val="single" w:sz="4" w:space="0" w:color="auto"/>
              <w:left w:val="single" w:sz="4" w:space="0" w:color="auto"/>
              <w:bottom w:val="single" w:sz="4" w:space="0" w:color="auto"/>
            </w:tcBorders>
          </w:tcPr>
          <w:p w14:paraId="3F88939E" w14:textId="77777777" w:rsidR="003378B8" w:rsidRPr="00B1399E" w:rsidRDefault="003378B8">
            <w:pPr>
              <w:pStyle w:val="a5"/>
              <w:jc w:val="center"/>
            </w:pPr>
            <w:r w:rsidRPr="00B1399E">
              <w:t>1 заявление</w:t>
            </w:r>
          </w:p>
        </w:tc>
      </w:tr>
      <w:tr w:rsidR="00B1399E" w:rsidRPr="00B1399E" w14:paraId="5EEF91AC"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44DFE616" w14:textId="77777777" w:rsidR="003378B8" w:rsidRPr="00B1399E" w:rsidRDefault="003378B8">
            <w:pPr>
              <w:pStyle w:val="a5"/>
              <w:jc w:val="center"/>
            </w:pPr>
            <w:bookmarkStart w:id="18" w:name="sub_5420"/>
            <w:r w:rsidRPr="00B1399E">
              <w:t>20.</w:t>
            </w:r>
            <w:bookmarkEnd w:id="18"/>
          </w:p>
        </w:tc>
        <w:tc>
          <w:tcPr>
            <w:tcW w:w="3920" w:type="dxa"/>
            <w:tcBorders>
              <w:top w:val="single" w:sz="4" w:space="0" w:color="auto"/>
              <w:left w:val="single" w:sz="4" w:space="0" w:color="auto"/>
              <w:bottom w:val="single" w:sz="4" w:space="0" w:color="auto"/>
              <w:right w:val="single" w:sz="4" w:space="0" w:color="auto"/>
            </w:tcBorders>
          </w:tcPr>
          <w:p w14:paraId="5C8AAC0A" w14:textId="77777777" w:rsidR="003378B8" w:rsidRPr="00B1399E" w:rsidRDefault="003378B8">
            <w:pPr>
              <w:pStyle w:val="a6"/>
            </w:pPr>
            <w:r w:rsidRPr="00B1399E">
              <w:t>Ознакомление с материалами дела в судах первой и второй инстанций (апелляция) &lt;</w:t>
            </w:r>
            <w:r w:rsidRPr="00B1399E">
              <w:rPr>
                <w:rStyle w:val="a4"/>
                <w:rFonts w:cs="Times New Roman CYR"/>
                <w:color w:val="auto"/>
              </w:rPr>
              <w:t>***</w:t>
            </w:r>
            <w:r w:rsidRPr="00B1399E">
              <w:t>&gt;</w:t>
            </w:r>
          </w:p>
        </w:tc>
        <w:tc>
          <w:tcPr>
            <w:tcW w:w="1680" w:type="dxa"/>
            <w:tcBorders>
              <w:top w:val="single" w:sz="4" w:space="0" w:color="auto"/>
              <w:left w:val="single" w:sz="4" w:space="0" w:color="auto"/>
              <w:bottom w:val="single" w:sz="4" w:space="0" w:color="auto"/>
              <w:right w:val="single" w:sz="4" w:space="0" w:color="auto"/>
            </w:tcBorders>
          </w:tcPr>
          <w:p w14:paraId="4EF6D180" w14:textId="77777777" w:rsidR="003378B8" w:rsidRPr="00B1399E" w:rsidRDefault="003378B8">
            <w:pPr>
              <w:pStyle w:val="a5"/>
              <w:jc w:val="center"/>
            </w:pPr>
            <w:r w:rsidRPr="00B1399E">
              <w:t>1100 рублей</w:t>
            </w:r>
          </w:p>
        </w:tc>
        <w:tc>
          <w:tcPr>
            <w:tcW w:w="3080" w:type="dxa"/>
            <w:tcBorders>
              <w:top w:val="single" w:sz="4" w:space="0" w:color="auto"/>
              <w:left w:val="single" w:sz="4" w:space="0" w:color="auto"/>
              <w:bottom w:val="single" w:sz="4" w:space="0" w:color="auto"/>
            </w:tcBorders>
          </w:tcPr>
          <w:p w14:paraId="6DCFFB7B" w14:textId="77777777" w:rsidR="003378B8" w:rsidRPr="00B1399E" w:rsidRDefault="003378B8">
            <w:pPr>
              <w:pStyle w:val="a5"/>
              <w:jc w:val="center"/>
            </w:pPr>
            <w:r w:rsidRPr="00B1399E">
              <w:t>за 1 дело</w:t>
            </w:r>
          </w:p>
        </w:tc>
      </w:tr>
      <w:tr w:rsidR="00B1399E" w:rsidRPr="00B1399E" w14:paraId="13513A69" w14:textId="77777777">
        <w:tblPrEx>
          <w:tblCellMar>
            <w:top w:w="0" w:type="dxa"/>
            <w:bottom w:w="0" w:type="dxa"/>
          </w:tblCellMar>
        </w:tblPrEx>
        <w:tc>
          <w:tcPr>
            <w:tcW w:w="560" w:type="dxa"/>
            <w:tcBorders>
              <w:top w:val="single" w:sz="4" w:space="0" w:color="auto"/>
              <w:bottom w:val="single" w:sz="4" w:space="0" w:color="auto"/>
              <w:right w:val="single" w:sz="4" w:space="0" w:color="auto"/>
            </w:tcBorders>
          </w:tcPr>
          <w:p w14:paraId="27B45438" w14:textId="77777777" w:rsidR="003378B8" w:rsidRPr="00B1399E" w:rsidRDefault="003378B8">
            <w:pPr>
              <w:pStyle w:val="a5"/>
              <w:jc w:val="center"/>
            </w:pPr>
            <w:bookmarkStart w:id="19" w:name="sub_5421"/>
            <w:r w:rsidRPr="00B1399E">
              <w:t>21.</w:t>
            </w:r>
            <w:bookmarkEnd w:id="19"/>
          </w:p>
        </w:tc>
        <w:tc>
          <w:tcPr>
            <w:tcW w:w="3920" w:type="dxa"/>
            <w:tcBorders>
              <w:top w:val="single" w:sz="4" w:space="0" w:color="auto"/>
              <w:left w:val="single" w:sz="4" w:space="0" w:color="auto"/>
              <w:bottom w:val="single" w:sz="4" w:space="0" w:color="auto"/>
              <w:right w:val="single" w:sz="4" w:space="0" w:color="auto"/>
            </w:tcBorders>
          </w:tcPr>
          <w:p w14:paraId="4C0FAEED" w14:textId="77777777" w:rsidR="003378B8" w:rsidRPr="00B1399E" w:rsidRDefault="003378B8">
            <w:pPr>
              <w:pStyle w:val="a6"/>
            </w:pPr>
            <w:r w:rsidRPr="00B1399E">
              <w:t>Участие в производстве по делам об административных правонарушениях, непосредственно связанных с ведением представителями коренных малочисленных народов Севера автономного округа (ханты, манси, ненцы) традиционного образа жизни, осуществлением традиционной хозяйственной деятельности и занятием традиционными промыслами</w:t>
            </w:r>
          </w:p>
        </w:tc>
        <w:tc>
          <w:tcPr>
            <w:tcW w:w="1680" w:type="dxa"/>
            <w:tcBorders>
              <w:top w:val="single" w:sz="4" w:space="0" w:color="auto"/>
              <w:left w:val="single" w:sz="4" w:space="0" w:color="auto"/>
              <w:bottom w:val="single" w:sz="4" w:space="0" w:color="auto"/>
              <w:right w:val="single" w:sz="4" w:space="0" w:color="auto"/>
            </w:tcBorders>
          </w:tcPr>
          <w:p w14:paraId="10B697FC" w14:textId="77777777" w:rsidR="003378B8" w:rsidRPr="00B1399E" w:rsidRDefault="003378B8">
            <w:pPr>
              <w:pStyle w:val="a5"/>
              <w:jc w:val="center"/>
            </w:pPr>
            <w:r w:rsidRPr="00B1399E">
              <w:t>2000 рублей</w:t>
            </w:r>
          </w:p>
        </w:tc>
        <w:tc>
          <w:tcPr>
            <w:tcW w:w="3080" w:type="dxa"/>
            <w:tcBorders>
              <w:top w:val="single" w:sz="4" w:space="0" w:color="auto"/>
              <w:left w:val="single" w:sz="4" w:space="0" w:color="auto"/>
              <w:bottom w:val="single" w:sz="4" w:space="0" w:color="auto"/>
            </w:tcBorders>
          </w:tcPr>
          <w:p w14:paraId="47F168E0" w14:textId="77777777" w:rsidR="003378B8" w:rsidRPr="00B1399E" w:rsidRDefault="003378B8">
            <w:pPr>
              <w:pStyle w:val="a5"/>
              <w:jc w:val="center"/>
            </w:pPr>
            <w:r w:rsidRPr="00B1399E">
              <w:t>за 1 дело об административном правонарушении</w:t>
            </w:r>
          </w:p>
        </w:tc>
      </w:tr>
    </w:tbl>
    <w:p w14:paraId="2E3A8A3D" w14:textId="77777777" w:rsidR="003378B8" w:rsidRPr="00B1399E" w:rsidRDefault="003378B8"/>
    <w:p w14:paraId="16D61390" w14:textId="77777777" w:rsidR="003378B8" w:rsidRPr="00B1399E" w:rsidRDefault="003378B8">
      <w:bookmarkStart w:id="20" w:name="sub_111"/>
      <w:r w:rsidRPr="00B1399E">
        <w:lastRenderedPageBreak/>
        <w:t xml:space="preserve">* Заявления, жалобы, соответствующие требованиям </w:t>
      </w:r>
      <w:r w:rsidRPr="00B1399E">
        <w:rPr>
          <w:rStyle w:val="a4"/>
          <w:rFonts w:cs="Times New Roman CYR"/>
          <w:color w:val="auto"/>
        </w:rPr>
        <w:t>пунктов 3</w:t>
      </w:r>
      <w:r w:rsidRPr="00B1399E">
        <w:t xml:space="preserve">, </w:t>
      </w:r>
      <w:r w:rsidRPr="00B1399E">
        <w:rPr>
          <w:rStyle w:val="a4"/>
          <w:rFonts w:cs="Times New Roman CYR"/>
          <w:color w:val="auto"/>
        </w:rPr>
        <w:t>4 статьи 4</w:t>
      </w:r>
      <w:r w:rsidRPr="00B1399E">
        <w:t xml:space="preserve"> Федерального закона от 2 мая 2006 года N 59-ФЗ "О порядке рассмотрения обращений граждан Российской Федерации".</w:t>
      </w:r>
    </w:p>
    <w:p w14:paraId="2DB94724" w14:textId="77777777" w:rsidR="003378B8" w:rsidRPr="00B1399E" w:rsidRDefault="003378B8">
      <w:bookmarkStart w:id="21" w:name="sub_222"/>
      <w:bookmarkEnd w:id="20"/>
      <w:r w:rsidRPr="00B1399E">
        <w:t>** Указанная оплата осуществляется по письменному заявлению гражданина к адвокату и не производится в случае оказания бесплатной юридической помощи жителям труднодоступных и малонаселенных местностей автономного округа.</w:t>
      </w:r>
    </w:p>
    <w:p w14:paraId="37EB0306" w14:textId="77777777" w:rsidR="003378B8" w:rsidRPr="00B1399E" w:rsidRDefault="003378B8">
      <w:bookmarkStart w:id="22" w:name="sub_333"/>
      <w:bookmarkEnd w:id="21"/>
      <w:r w:rsidRPr="00B1399E">
        <w:t>*** Оплата осуществляется, если адвокат ранее не участвовал в рассмотрении данного дела, на основании его заявления в суд с отметкой соответствующего суда об ознакомлении с материалами дела.</w:t>
      </w:r>
    </w:p>
    <w:p w14:paraId="4DDFD9F1" w14:textId="77777777" w:rsidR="003378B8" w:rsidRPr="00B1399E" w:rsidRDefault="003378B8">
      <w:bookmarkStart w:id="23" w:name="sub_5005"/>
      <w:bookmarkEnd w:id="22"/>
      <w:r w:rsidRPr="00B1399E">
        <w:t>5. Оплата труда адвокатов осуществляется с установленными законодательством Российской Федерации процентными надбавками и районным коэффициентом к заработной плате для местностей, приравненных к районам Крайнего Севера.</w:t>
      </w:r>
    </w:p>
    <w:p w14:paraId="1FB8C772" w14:textId="77777777" w:rsidR="003378B8" w:rsidRPr="00B1399E" w:rsidRDefault="003378B8">
      <w:bookmarkStart w:id="24" w:name="sub_5006"/>
      <w:bookmarkEnd w:id="23"/>
      <w:r w:rsidRPr="00B1399E">
        <w:t>6. Компенсации подлежат следующие расходы адвоката:</w:t>
      </w:r>
    </w:p>
    <w:bookmarkEnd w:id="24"/>
    <w:p w14:paraId="0EC8328A" w14:textId="77777777" w:rsidR="003378B8" w:rsidRPr="00B1399E" w:rsidRDefault="003378B8">
      <w:r w:rsidRPr="00B1399E">
        <w:t>транспортные расходы;</w:t>
      </w:r>
    </w:p>
    <w:p w14:paraId="31478E9B" w14:textId="77777777" w:rsidR="003378B8" w:rsidRPr="00B1399E" w:rsidRDefault="003378B8">
      <w:r w:rsidRPr="00B1399E">
        <w:t>командировочные расходы, включающие в себя суточные и расходы за наем жилого помещения.</w:t>
      </w:r>
    </w:p>
    <w:p w14:paraId="2136AC2C" w14:textId="77777777" w:rsidR="003378B8" w:rsidRPr="00B1399E" w:rsidRDefault="003378B8">
      <w:bookmarkStart w:id="25" w:name="sub_5007"/>
      <w:r w:rsidRPr="00B1399E">
        <w:t>7. К транспортным относятся расходы, связанные с проездом адвоката к месту представительства интересов гражданина в судах первой и апелляционной инстанции, органах государственной власти, органах местного самоуправления, организациях вне его места жительства любым видом транспорта, в том числе и личным (за исключением такси).</w:t>
      </w:r>
    </w:p>
    <w:p w14:paraId="4977E1FC" w14:textId="77777777" w:rsidR="003378B8" w:rsidRPr="00B1399E" w:rsidRDefault="003378B8">
      <w:bookmarkStart w:id="26" w:name="sub_5008"/>
      <w:bookmarkEnd w:id="25"/>
      <w:r w:rsidRPr="00B1399E">
        <w:t>8. Оплата стоимости проезда адвоката личным транспортом к месту нахождения судов, органов государственной власти, органов местного самоуправления, организаций и обратно производится по кратчайшему маршруту при предъявлении маршрутного листа, свидетельствующего о времени пребывания адвоката в соответствующем населенном пункте, по форме, утвержденной Департаментом региональной безопасности автономного округа, кассовых чеков автозаправочных станций, согласно нормам расхода топлива соответствующей марки транспортного средства.</w:t>
      </w:r>
    </w:p>
    <w:p w14:paraId="17255DC3" w14:textId="77777777" w:rsidR="003378B8" w:rsidRPr="00B1399E" w:rsidRDefault="003378B8">
      <w:bookmarkStart w:id="27" w:name="sub_5009"/>
      <w:bookmarkEnd w:id="26"/>
      <w:r w:rsidRPr="00B1399E">
        <w:t xml:space="preserve">9. Компенсация расходов адвокатам, связанных с оплатой проезда, найма жилого помещения, суточных расходов, производится по нормам, предусмотренным </w:t>
      </w:r>
      <w:r w:rsidRPr="00B1399E">
        <w:rPr>
          <w:rStyle w:val="a4"/>
          <w:rFonts w:cs="Times New Roman CYR"/>
          <w:color w:val="auto"/>
        </w:rPr>
        <w:t>постановлением</w:t>
      </w:r>
      <w:r w:rsidRPr="00B1399E">
        <w:t xml:space="preserve"> Губернатора Ханты-Мансийского автономного округа - Югры от 30 декабря 2005 года N 190 "О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 Югры" (в части лиц, замещающих должности государственной гражданской службы автономного округа), а в части проезда личным автомобильным транспортом - по нормам, предусмотренным </w:t>
      </w:r>
      <w:r w:rsidRPr="00B1399E">
        <w:rPr>
          <w:rStyle w:val="a4"/>
          <w:rFonts w:cs="Times New Roman CYR"/>
          <w:color w:val="auto"/>
        </w:rPr>
        <w:t>пунктом 8</w:t>
      </w:r>
      <w:r w:rsidRPr="00B1399E">
        <w:t xml:space="preserve"> настоящего Порядка.</w:t>
      </w:r>
    </w:p>
    <w:p w14:paraId="0F8AB3D2" w14:textId="77777777" w:rsidR="003378B8" w:rsidRPr="00B1399E" w:rsidRDefault="003378B8">
      <w:bookmarkStart w:id="28" w:name="sub_5010"/>
      <w:bookmarkEnd w:id="27"/>
      <w:r w:rsidRPr="00B1399E">
        <w:t>10. Оплата труда и компенсация расходов адвокату производятся на основании его заявления об оплате труда и компенсации расходов при оказании бесплатной юридической помощи (далее - заявление адвоката), составленного в соответствии с формой, утвержденной приказом Департамента региональной безопасности автономного округа (далее - Приказ Департамента). К заявлению адвоката прилагаются:</w:t>
      </w:r>
    </w:p>
    <w:p w14:paraId="572138AF" w14:textId="77777777" w:rsidR="003378B8" w:rsidRPr="00B1399E" w:rsidRDefault="003378B8">
      <w:bookmarkStart w:id="29" w:name="sub_5101"/>
      <w:bookmarkEnd w:id="28"/>
      <w:r w:rsidRPr="00B1399E">
        <w:t>1) заявление гражданина либо его представителя к адвокату об оказании бесплатной юридической помощи с указанием конкретного случая, по которому она необходима и решение которого актуально и необходимо лично для обратившегося гражданина, должно содержать:</w:t>
      </w:r>
    </w:p>
    <w:p w14:paraId="308870A9" w14:textId="77777777" w:rsidR="003378B8" w:rsidRPr="00B1399E" w:rsidRDefault="003378B8">
      <w:bookmarkStart w:id="30" w:name="sub_51012"/>
      <w:bookmarkEnd w:id="29"/>
      <w:r w:rsidRPr="00B1399E">
        <w:t>фамилию, имя, отчество адвоката;</w:t>
      </w:r>
    </w:p>
    <w:p w14:paraId="7D56CA20" w14:textId="77777777" w:rsidR="003378B8" w:rsidRPr="00B1399E" w:rsidRDefault="003378B8">
      <w:bookmarkStart w:id="31" w:name="sub_51013"/>
      <w:bookmarkEnd w:id="30"/>
      <w:r w:rsidRPr="00B1399E">
        <w:t>фамилию, имя, отчество и место жительства гражданина, обратившегося за юридической помощью;</w:t>
      </w:r>
    </w:p>
    <w:p w14:paraId="05951973" w14:textId="77777777" w:rsidR="003378B8" w:rsidRPr="00B1399E" w:rsidRDefault="003378B8">
      <w:bookmarkStart w:id="32" w:name="sub_51014"/>
      <w:bookmarkEnd w:id="31"/>
      <w:r w:rsidRPr="00B1399E">
        <w:t>согласие гражданина на обработку персональных данных (допускается оформление отдельным документом);</w:t>
      </w:r>
    </w:p>
    <w:bookmarkEnd w:id="32"/>
    <w:p w14:paraId="43FE12F0" w14:textId="77777777" w:rsidR="003378B8" w:rsidRPr="00B1399E" w:rsidRDefault="003378B8">
      <w:r w:rsidRPr="00B1399E">
        <w:t>дату обращения и подпись гражданина;</w:t>
      </w:r>
    </w:p>
    <w:p w14:paraId="052969F1" w14:textId="77777777" w:rsidR="003378B8" w:rsidRPr="00B1399E" w:rsidRDefault="003378B8">
      <w:bookmarkStart w:id="33" w:name="sub_5102"/>
      <w:r w:rsidRPr="00B1399E">
        <w:lastRenderedPageBreak/>
        <w:t>2) копия паспорта или иного документа, удостоверяющего личность гражданина Российской Федерации, которому оказана юридическая помощь (в случае обращения через представителя также предъявляются документы, удостоверяющие личность и полномочия представителя);</w:t>
      </w:r>
    </w:p>
    <w:p w14:paraId="20D1F37B" w14:textId="77777777" w:rsidR="003378B8" w:rsidRPr="00B1399E" w:rsidRDefault="003378B8">
      <w:bookmarkStart w:id="34" w:name="sub_51022"/>
      <w:bookmarkEnd w:id="33"/>
      <w:r w:rsidRPr="00B1399E">
        <w:t xml:space="preserve">копия документа, подтверждающего отнесение гражданина к одной из категорий граждан, предусмотренных </w:t>
      </w:r>
      <w:r w:rsidRPr="00B1399E">
        <w:rPr>
          <w:rStyle w:val="a4"/>
          <w:rFonts w:cs="Times New Roman CYR"/>
          <w:color w:val="auto"/>
        </w:rPr>
        <w:t>Федеральным законом</w:t>
      </w:r>
      <w:r w:rsidRPr="00B1399E">
        <w:t xml:space="preserve"> от 21 ноября 2011 года N 324-ФЗ, </w:t>
      </w:r>
      <w:r w:rsidRPr="00B1399E">
        <w:rPr>
          <w:rStyle w:val="a4"/>
          <w:rFonts w:cs="Times New Roman CYR"/>
          <w:color w:val="auto"/>
        </w:rPr>
        <w:t>статьями 4</w:t>
      </w:r>
      <w:r w:rsidRPr="00B1399E">
        <w:t xml:space="preserve">, </w:t>
      </w:r>
      <w:r w:rsidRPr="00B1399E">
        <w:rPr>
          <w:rStyle w:val="a4"/>
          <w:rFonts w:cs="Times New Roman CYR"/>
          <w:color w:val="auto"/>
        </w:rPr>
        <w:t>5.1-5.6</w:t>
      </w:r>
      <w:r w:rsidRPr="00B1399E">
        <w:t xml:space="preserve"> Закона автономного округа от 16 декабря 2011 года N 113-оз;</w:t>
      </w:r>
    </w:p>
    <w:p w14:paraId="3176809D" w14:textId="77777777" w:rsidR="003378B8" w:rsidRPr="00B1399E" w:rsidRDefault="003378B8">
      <w:bookmarkStart w:id="35" w:name="sub_50153"/>
      <w:bookmarkEnd w:id="34"/>
      <w:r w:rsidRPr="00B1399E">
        <w:t>в случае оказания юридической помощи гражданину из числа коренных малочисленных народов Севера автономного округа (ханты, манси, ненцы) прилагается копия одного из следующих документов, содержащего сведения о национальности обратившегося гражданина:</w:t>
      </w:r>
    </w:p>
    <w:bookmarkEnd w:id="35"/>
    <w:p w14:paraId="2A30D317" w14:textId="77777777" w:rsidR="003378B8" w:rsidRPr="00B1399E" w:rsidRDefault="003378B8">
      <w:r w:rsidRPr="00B1399E">
        <w:t xml:space="preserve">документ о наличии сведений о гражданине в списке лиц, относящихся к коренным малочисленным народам Российской Федерации, ведение которого осуществляет Федеральное агентство по делам национальностей в соответствии с </w:t>
      </w:r>
      <w:r w:rsidRPr="00B1399E">
        <w:rPr>
          <w:rStyle w:val="a4"/>
          <w:rFonts w:cs="Times New Roman CYR"/>
          <w:color w:val="auto"/>
        </w:rPr>
        <w:t>постановлением</w:t>
      </w:r>
      <w:r w:rsidRPr="00B1399E">
        <w:t xml:space="preserve"> Правительства Российской Федерации от 23 сентября 2020 года N 1520 "Об утверждении правил ведения списка лиц, относящихся к коренным малочисленным народам Российской Федерации, предоставления содержащихся в нем сведений, а также осуществляемого в связи с его ведением межведомственного взаимодействия";</w:t>
      </w:r>
    </w:p>
    <w:p w14:paraId="2E1EDAD8" w14:textId="77777777" w:rsidR="003378B8" w:rsidRPr="00B1399E" w:rsidRDefault="003378B8">
      <w:r w:rsidRPr="00B1399E">
        <w:t>копия вступившего в силу решения суда об установлении факта национальной принадлежности гражданина;</w:t>
      </w:r>
    </w:p>
    <w:p w14:paraId="70BE60DD" w14:textId="77777777" w:rsidR="003378B8" w:rsidRPr="00B1399E" w:rsidRDefault="003378B8">
      <w:r w:rsidRPr="00B1399E">
        <w:t>копия свидетельства о государственной регистрации акта гражданского состояния, в котором указана национальная принадлежность гражданина (свидетельство о рождении,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 либо иные содержащие сведения о национальности заявителя официальные документы, в том числе выданные до 20 ноября 1997 года, архивные документы (материалы);</w:t>
      </w:r>
    </w:p>
    <w:p w14:paraId="5296FAAA" w14:textId="77777777" w:rsidR="003378B8" w:rsidRPr="00B1399E" w:rsidRDefault="003378B8">
      <w:r w:rsidRPr="00B1399E">
        <w:t>копии документов, содержащих сведения о национальности родственника (родственников) по прямой восходящей линии (свидетельство о рождении,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 либо иные содержащие сведения о национальности родственника (родственников) заявителя по прямой восходящей линии официальные документы, в том числе выданные до 20 ноября 1997 года, архивные документы (материалы), а также документы, подтверждающие родственные отношения заявителя с указанным (указанными) лицом (лицами).</w:t>
      </w:r>
    </w:p>
    <w:p w14:paraId="051B39AE" w14:textId="77777777" w:rsidR="003378B8" w:rsidRPr="00B1399E" w:rsidRDefault="003378B8">
      <w:bookmarkStart w:id="36" w:name="sub_50123"/>
      <w:r w:rsidRPr="00B1399E">
        <w:t>3) копия соглашения адвоката с гражданином или его представителем об оказании бесплатной юридической помощи.</w:t>
      </w:r>
    </w:p>
    <w:p w14:paraId="00808D99" w14:textId="77777777" w:rsidR="003378B8" w:rsidRPr="00B1399E" w:rsidRDefault="003378B8">
      <w:bookmarkStart w:id="37" w:name="sub_5104"/>
      <w:bookmarkEnd w:id="36"/>
      <w:r w:rsidRPr="00B1399E">
        <w:t>4) документы, подтверждающие оказание бесплатной юридической помощи:</w:t>
      </w:r>
    </w:p>
    <w:bookmarkEnd w:id="37"/>
    <w:p w14:paraId="5EC4E1B3" w14:textId="77777777" w:rsidR="003378B8" w:rsidRPr="00B1399E" w:rsidRDefault="003378B8">
      <w:r w:rsidRPr="00B1399E">
        <w:t>копия письменной консультации (в случае ее оказания);</w:t>
      </w:r>
    </w:p>
    <w:p w14:paraId="421375EE" w14:textId="77777777" w:rsidR="003378B8" w:rsidRPr="00B1399E" w:rsidRDefault="003378B8">
      <w:bookmarkStart w:id="38" w:name="sub_51043"/>
      <w:r w:rsidRPr="00B1399E">
        <w:t>копия заявления, жалобы в государственный орган, орган местного самоуправления, иные организации, копия адвокатского запроса, заявления мировому судье на вынесение (отмену) судебного приказа, искового заявления (административного искового заявления) в суд первой инстанции или возражения на него, ходатайства, заявления об уточнении, дополнении исковых требований, заявления об установлении факта, имеющего юридическое значение, заявления об ознакомлении с материалами дела, копия апелляционной, кассационной, надзорной жалобы или возражений на них (в случае их составления);</w:t>
      </w:r>
    </w:p>
    <w:p w14:paraId="7FA011F6" w14:textId="77777777" w:rsidR="003378B8" w:rsidRPr="00B1399E" w:rsidRDefault="003378B8">
      <w:bookmarkStart w:id="39" w:name="sub_51044"/>
      <w:bookmarkEnd w:id="38"/>
      <w:r w:rsidRPr="00B1399E">
        <w:t>копия документа, подтверждающего участие адвоката в качестве представителя гражданина в исполнительном производстве, органах государственной власти, органах местного самоуправления, иных организациях (в случае оказания такого представительства);</w:t>
      </w:r>
    </w:p>
    <w:bookmarkEnd w:id="39"/>
    <w:p w14:paraId="3ADDF6CA" w14:textId="77777777" w:rsidR="003378B8" w:rsidRPr="00B1399E" w:rsidRDefault="003378B8">
      <w:r w:rsidRPr="00B1399E">
        <w:t>копия судебного акта, протокола судебного заседания или соответствующая справка суда (в случае представления интересов в суде);</w:t>
      </w:r>
    </w:p>
    <w:p w14:paraId="705176ED" w14:textId="77777777" w:rsidR="003378B8" w:rsidRPr="00B1399E" w:rsidRDefault="003378B8">
      <w:r w:rsidRPr="00B1399E">
        <w:t xml:space="preserve">5) подписанный гражданином и адвокатом акт об оказании бесплатной юридической помощи по форме, утвержденной Департаментом региональной безопасности автономного округа, </w:t>
      </w:r>
      <w:r w:rsidRPr="00B1399E">
        <w:lastRenderedPageBreak/>
        <w:t>содержащий сведения о виде, случае и объеме оказанной бесплатной юридической помощи, наличии либо отсутствии претензий со стороны гражданина к адвокату;</w:t>
      </w:r>
    </w:p>
    <w:p w14:paraId="004C503F" w14:textId="77777777" w:rsidR="003378B8" w:rsidRPr="00B1399E" w:rsidRDefault="003378B8">
      <w:bookmarkStart w:id="40" w:name="sub_50106"/>
      <w:r w:rsidRPr="00B1399E">
        <w:t>6) маршрутный лист с отметкой о пребывании в населенном пункте, отнесенном к труднодоступным и малонаселенным местностям автономного округа, или в населенном пункте, куда адвокат выезжал для представления интересов гражданина, при оказании бесплатной юридической помощи (при использовании личного транспорта);</w:t>
      </w:r>
    </w:p>
    <w:bookmarkEnd w:id="40"/>
    <w:p w14:paraId="0AAF34F7" w14:textId="77777777" w:rsidR="003378B8" w:rsidRPr="00B1399E" w:rsidRDefault="003378B8">
      <w:r w:rsidRPr="00B1399E">
        <w:t>7) документы, свидетельствующие о расходах адвоката, в том числе подтверждающие наём жилого помещения, аренду помещения и стоимость услуг, оказываемых с применением организационно-технических средств;</w:t>
      </w:r>
    </w:p>
    <w:p w14:paraId="7E8FA46C" w14:textId="77777777" w:rsidR="003378B8" w:rsidRPr="00B1399E" w:rsidRDefault="003378B8">
      <w:r w:rsidRPr="00B1399E">
        <w:t>8) документы, подтверждающие транспортные расходы.</w:t>
      </w:r>
    </w:p>
    <w:p w14:paraId="67A3B065" w14:textId="77777777" w:rsidR="003378B8" w:rsidRPr="00B1399E" w:rsidRDefault="003378B8">
      <w:bookmarkStart w:id="41" w:name="sub_5011"/>
      <w:r w:rsidRPr="00B1399E">
        <w:t xml:space="preserve">11. Указанные в </w:t>
      </w:r>
      <w:r w:rsidRPr="00B1399E">
        <w:rPr>
          <w:rStyle w:val="a4"/>
          <w:rFonts w:cs="Times New Roman CYR"/>
          <w:color w:val="auto"/>
        </w:rPr>
        <w:t>пункте 10</w:t>
      </w:r>
      <w:r w:rsidRPr="00B1399E">
        <w:t xml:space="preserve"> настоящего Порядка документы представляются адвокатами в Адвокатскую палату Ханты-Мансийского автономного округа - Югры (далее - Адвокатская палата автономного округа).</w:t>
      </w:r>
    </w:p>
    <w:p w14:paraId="0DB2F646" w14:textId="77777777" w:rsidR="003378B8" w:rsidRPr="00B1399E" w:rsidRDefault="003378B8">
      <w:bookmarkStart w:id="42" w:name="sub_5012"/>
      <w:bookmarkEnd w:id="41"/>
      <w:r w:rsidRPr="00B1399E">
        <w:t>12. Адвокатская палата автономного округа направляет в Департамент региональной безопасности автономного округа сводный отчет об объемах расходов адвокатов по оказанной ими бесплатной юридической помощи и оплате их труда (далее - сводный отчет) по форме, утвержденной Департаментом региональной безопасности автономного округа.</w:t>
      </w:r>
    </w:p>
    <w:p w14:paraId="259E9E45" w14:textId="77777777" w:rsidR="003378B8" w:rsidRPr="00B1399E" w:rsidRDefault="003378B8">
      <w:bookmarkStart w:id="43" w:name="sub_50121"/>
      <w:bookmarkEnd w:id="42"/>
      <w:r w:rsidRPr="00B1399E">
        <w:t>12.1 Сводный отчет, заявления адвокатов и прилагаемые к ним документы Адвокатская палата автономного округа представляет в Департамент региональной безопасности автономного округа не позднее трех месяцев со дня подписания актов об оказании бесплатной юридической помощи.</w:t>
      </w:r>
    </w:p>
    <w:p w14:paraId="512A7171" w14:textId="77777777" w:rsidR="003378B8" w:rsidRPr="00B1399E" w:rsidRDefault="003378B8">
      <w:bookmarkStart w:id="44" w:name="sub_5013"/>
      <w:bookmarkEnd w:id="43"/>
      <w:r w:rsidRPr="00B1399E">
        <w:t>13. Департамент региональной безопасности автономного округа в течение десяти рабочих дней со дня поступления сводного отчета, заявлений адвокатов и прилагаемых к ним документов (далее - документы) проверяет:</w:t>
      </w:r>
    </w:p>
    <w:bookmarkEnd w:id="44"/>
    <w:p w14:paraId="644ED49D" w14:textId="77777777" w:rsidR="003378B8" w:rsidRPr="00B1399E" w:rsidRDefault="003378B8">
      <w:r w:rsidRPr="00B1399E">
        <w:t>обоснованность оказания адвокатом бесплатной юридической помощи;</w:t>
      </w:r>
    </w:p>
    <w:p w14:paraId="3F3F7FB3" w14:textId="77777777" w:rsidR="003378B8" w:rsidRPr="00B1399E" w:rsidRDefault="003378B8">
      <w:r w:rsidRPr="00B1399E">
        <w:t xml:space="preserve">наличие документов, указанных в </w:t>
      </w:r>
      <w:r w:rsidRPr="00B1399E">
        <w:rPr>
          <w:rStyle w:val="a4"/>
          <w:rFonts w:cs="Times New Roman CYR"/>
          <w:color w:val="auto"/>
        </w:rPr>
        <w:t>пункте 10</w:t>
      </w:r>
      <w:r w:rsidRPr="00B1399E">
        <w:t xml:space="preserve"> настоящего Порядка;</w:t>
      </w:r>
    </w:p>
    <w:p w14:paraId="0212C8C1" w14:textId="77777777" w:rsidR="003378B8" w:rsidRPr="00B1399E" w:rsidRDefault="003378B8">
      <w:bookmarkStart w:id="45" w:name="sub_134"/>
      <w:r w:rsidRPr="00B1399E">
        <w:t>правильность составления документов, формы которых утверждены приказом Департамента;</w:t>
      </w:r>
    </w:p>
    <w:bookmarkEnd w:id="45"/>
    <w:p w14:paraId="25AC359C" w14:textId="77777777" w:rsidR="003378B8" w:rsidRPr="00B1399E" w:rsidRDefault="003378B8">
      <w:r w:rsidRPr="00B1399E">
        <w:t>обоснованность расчетов оплаты труда и компенсации расходов адвокатов, оказывающих бесплатную юридическую помощь;</w:t>
      </w:r>
    </w:p>
    <w:p w14:paraId="5A915C91" w14:textId="77777777" w:rsidR="003378B8" w:rsidRPr="00B1399E" w:rsidRDefault="003378B8">
      <w:r w:rsidRPr="00B1399E">
        <w:t>наличие в документах недостатков, препятствующих оплате труда и компенсации расходов адвокатов.</w:t>
      </w:r>
    </w:p>
    <w:p w14:paraId="15990EAE" w14:textId="77777777" w:rsidR="003378B8" w:rsidRPr="00B1399E" w:rsidRDefault="003378B8">
      <w:r w:rsidRPr="00B1399E">
        <w:t>Недостатками, препятствующими оплате труда и компенсации расходов адвокатов, являются:</w:t>
      </w:r>
    </w:p>
    <w:p w14:paraId="2BD4E12F" w14:textId="77777777" w:rsidR="003378B8" w:rsidRPr="00B1399E" w:rsidRDefault="003378B8">
      <w:r w:rsidRPr="00B1399E">
        <w:t>наличие в заявлении адвоката и документах, прилагаемых к нему, подчисток, дописок, зачеркнутых слов, иных неоговоренных исправлений, влияющих на содержание и (или) искажающих смысл документа;</w:t>
      </w:r>
    </w:p>
    <w:p w14:paraId="20CF95DA" w14:textId="77777777" w:rsidR="003378B8" w:rsidRPr="00B1399E" w:rsidRDefault="003378B8">
      <w:r w:rsidRPr="00B1399E">
        <w:t>наличие в копиях прилагаемых документов нечитаемых фрагментов текста, отсутствие реквизитов или оттиска печати, скрепляющего подпись должностного лица, повреждения документа, которые могут привести к неверному толкованию его документа в целом.</w:t>
      </w:r>
    </w:p>
    <w:p w14:paraId="56B49480" w14:textId="77777777" w:rsidR="003378B8" w:rsidRPr="00B1399E" w:rsidRDefault="003378B8">
      <w:bookmarkStart w:id="46" w:name="sub_5131"/>
      <w:r w:rsidRPr="00B1399E">
        <w:t xml:space="preserve">13.1. В течение десяти дней после выявления недостатков, препятствующих оплате труда и компенсации расходов, отсутствия документов, указанных в </w:t>
      </w:r>
      <w:r w:rsidRPr="00B1399E">
        <w:rPr>
          <w:rStyle w:val="a4"/>
          <w:rFonts w:cs="Times New Roman CYR"/>
          <w:color w:val="auto"/>
        </w:rPr>
        <w:t>пункте 10</w:t>
      </w:r>
      <w:r w:rsidRPr="00B1399E">
        <w:t xml:space="preserve"> настоящего Порядка, нарушения правильности составления документов, формы которых утверждены приказом Департамента, Департамент региональной безопасности автономного округа возвращает адвокатам сопроводительным письмом их заявления и приложенные к ним документы для устранения выявленных недостатков с уведомлением об этом Адвокатской палаты автономного округа.</w:t>
      </w:r>
    </w:p>
    <w:p w14:paraId="68B1D734" w14:textId="77777777" w:rsidR="003378B8" w:rsidRPr="00B1399E" w:rsidRDefault="003378B8">
      <w:bookmarkStart w:id="47" w:name="sub_51312"/>
      <w:bookmarkEnd w:id="46"/>
      <w:r w:rsidRPr="00B1399E">
        <w:t>Адвокат в течение трех месяцев с даты, указанной в сопроводительном письме, устраняет выявленные недостатки и направляет свое заявление с приложенными документами в Департамент региональной безопасности автономного округа.</w:t>
      </w:r>
    </w:p>
    <w:p w14:paraId="0999C487" w14:textId="77777777" w:rsidR="003378B8" w:rsidRPr="00B1399E" w:rsidRDefault="003378B8">
      <w:bookmarkStart w:id="48" w:name="sub_5014"/>
      <w:bookmarkEnd w:id="47"/>
      <w:r w:rsidRPr="00B1399E">
        <w:t xml:space="preserve">14. В оплате труда и компенсации расходов, а также оплате труда и компенсации расходов </w:t>
      </w:r>
      <w:r w:rsidRPr="00B1399E">
        <w:lastRenderedPageBreak/>
        <w:t>части предоставленных им юридических услуг адвокату отказывается, если:</w:t>
      </w:r>
    </w:p>
    <w:p w14:paraId="6B153254" w14:textId="77777777" w:rsidR="003378B8" w:rsidRPr="00B1399E" w:rsidRDefault="003378B8">
      <w:bookmarkStart w:id="49" w:name="sub_5142"/>
      <w:bookmarkEnd w:id="48"/>
      <w:r w:rsidRPr="00B1399E">
        <w:t xml:space="preserve">бесплатная юридическая помощь оказана гражданину, не относящемуся к категории граждан, имеющих право на получение бесплатной юридической помощи в соответствии с </w:t>
      </w:r>
      <w:r w:rsidRPr="00B1399E">
        <w:rPr>
          <w:rStyle w:val="a4"/>
          <w:rFonts w:cs="Times New Roman CYR"/>
          <w:color w:val="auto"/>
        </w:rPr>
        <w:t>Федеральным законом</w:t>
      </w:r>
      <w:r w:rsidRPr="00B1399E">
        <w:t xml:space="preserve"> от 21 ноября 2011 года N 324-ФЗ, </w:t>
      </w:r>
      <w:r w:rsidRPr="00B1399E">
        <w:rPr>
          <w:rStyle w:val="a4"/>
          <w:rFonts w:cs="Times New Roman CYR"/>
          <w:color w:val="auto"/>
        </w:rPr>
        <w:t>статьями 4</w:t>
      </w:r>
      <w:r w:rsidRPr="00B1399E">
        <w:t xml:space="preserve">, </w:t>
      </w:r>
      <w:r w:rsidRPr="00B1399E">
        <w:rPr>
          <w:rStyle w:val="a4"/>
          <w:rFonts w:cs="Times New Roman CYR"/>
          <w:color w:val="auto"/>
        </w:rPr>
        <w:t>5.1-5.6</w:t>
      </w:r>
      <w:r w:rsidRPr="00B1399E">
        <w:t xml:space="preserve"> Закона автономного округа от 16 декабря 2011 года N 113-оз;</w:t>
      </w:r>
    </w:p>
    <w:p w14:paraId="27389EB4" w14:textId="77777777" w:rsidR="003378B8" w:rsidRPr="00B1399E" w:rsidRDefault="003378B8">
      <w:bookmarkStart w:id="50" w:name="sub_50125"/>
      <w:bookmarkEnd w:id="49"/>
      <w:r w:rsidRPr="00B1399E">
        <w:t xml:space="preserve">бесплатная юридическая помощь оказана в случае, не предусмотренном </w:t>
      </w:r>
      <w:r w:rsidRPr="00B1399E">
        <w:rPr>
          <w:rStyle w:val="a4"/>
          <w:rFonts w:cs="Times New Roman CYR"/>
          <w:color w:val="auto"/>
        </w:rPr>
        <w:t>статьей 20</w:t>
      </w:r>
      <w:r w:rsidRPr="00B1399E">
        <w:t xml:space="preserve"> Федерального закона от 21 ноября 2011 года N 324-ФЗ, </w:t>
      </w:r>
      <w:r w:rsidRPr="00B1399E">
        <w:rPr>
          <w:rStyle w:val="a4"/>
          <w:rFonts w:cs="Times New Roman CYR"/>
          <w:color w:val="auto"/>
        </w:rPr>
        <w:t>статьями 5-5.6</w:t>
      </w:r>
      <w:r w:rsidRPr="00B1399E">
        <w:t xml:space="preserve"> Закона автономного округа от 16 декабря 2011 года N 113-оз;</w:t>
      </w:r>
    </w:p>
    <w:p w14:paraId="422D1F4E" w14:textId="77777777" w:rsidR="003378B8" w:rsidRPr="00B1399E" w:rsidRDefault="003378B8">
      <w:bookmarkStart w:id="51" w:name="sub_50152"/>
      <w:bookmarkEnd w:id="50"/>
      <w:r w:rsidRPr="00B1399E">
        <w:t xml:space="preserve">бесплатная юридическая помощь оказана адвокатом при наличии запретов, установленных </w:t>
      </w:r>
      <w:r w:rsidRPr="00B1399E">
        <w:rPr>
          <w:rStyle w:val="a4"/>
          <w:rFonts w:cs="Times New Roman CYR"/>
          <w:color w:val="auto"/>
        </w:rPr>
        <w:t>пунктом 2 статьи 5</w:t>
      </w:r>
      <w:r w:rsidRPr="00B1399E">
        <w:t xml:space="preserve"> Закона автономного округа от 16 декабря 2011 года N 113-оз;</w:t>
      </w:r>
    </w:p>
    <w:p w14:paraId="5816CADA" w14:textId="77777777" w:rsidR="003378B8" w:rsidRPr="00B1399E" w:rsidRDefault="003378B8">
      <w:bookmarkStart w:id="52" w:name="sub_50126"/>
      <w:bookmarkEnd w:id="51"/>
      <w:r w:rsidRPr="00B1399E">
        <w:t xml:space="preserve">заявление адвоката поступило в Департамент региональной безопасности автономного округа по истечении сроков, установленных </w:t>
      </w:r>
      <w:r w:rsidRPr="00B1399E">
        <w:rPr>
          <w:rStyle w:val="a4"/>
          <w:rFonts w:cs="Times New Roman CYR"/>
          <w:color w:val="auto"/>
        </w:rPr>
        <w:t>пунктами 12.1</w:t>
      </w:r>
      <w:r w:rsidRPr="00B1399E">
        <w:t xml:space="preserve"> и </w:t>
      </w:r>
      <w:r w:rsidRPr="00B1399E">
        <w:rPr>
          <w:rStyle w:val="a4"/>
          <w:rFonts w:cs="Times New Roman CYR"/>
          <w:color w:val="auto"/>
        </w:rPr>
        <w:t>13.1</w:t>
      </w:r>
      <w:r w:rsidRPr="00B1399E">
        <w:t xml:space="preserve"> настоящего Порядка;</w:t>
      </w:r>
    </w:p>
    <w:p w14:paraId="7D70ED06" w14:textId="77777777" w:rsidR="003378B8" w:rsidRPr="00B1399E" w:rsidRDefault="003378B8">
      <w:bookmarkStart w:id="53" w:name="sub_146"/>
      <w:bookmarkEnd w:id="52"/>
      <w:r w:rsidRPr="00B1399E">
        <w:t>адвокат на момент заключения соглашения или оказания бесплатной юридической помощи не являлся участником государственной системы бесплатной юридической помощи;</w:t>
      </w:r>
    </w:p>
    <w:p w14:paraId="70420B98" w14:textId="77777777" w:rsidR="003378B8" w:rsidRPr="00B1399E" w:rsidRDefault="003378B8">
      <w:bookmarkStart w:id="54" w:name="sub_147"/>
      <w:bookmarkEnd w:id="53"/>
      <w:r w:rsidRPr="00B1399E">
        <w:t xml:space="preserve">гражданин в период оказания бесплатной юридической помощи утратил статус, имеющий право на получение бесплатной юридической помощи в соответствии с </w:t>
      </w:r>
      <w:r w:rsidRPr="00B1399E">
        <w:rPr>
          <w:rStyle w:val="a4"/>
          <w:rFonts w:cs="Times New Roman CYR"/>
          <w:color w:val="auto"/>
        </w:rPr>
        <w:t>Федеральным законом</w:t>
      </w:r>
      <w:r w:rsidRPr="00B1399E">
        <w:t xml:space="preserve"> от 21 ноября 2011 года N 324-ФЗ, </w:t>
      </w:r>
      <w:r w:rsidRPr="00B1399E">
        <w:rPr>
          <w:rStyle w:val="a4"/>
          <w:rFonts w:cs="Times New Roman CYR"/>
          <w:color w:val="auto"/>
        </w:rPr>
        <w:t>статьями 4</w:t>
      </w:r>
      <w:r w:rsidRPr="00B1399E">
        <w:t xml:space="preserve">, </w:t>
      </w:r>
      <w:r w:rsidRPr="00B1399E">
        <w:rPr>
          <w:rStyle w:val="a4"/>
          <w:rFonts w:cs="Times New Roman CYR"/>
          <w:color w:val="auto"/>
        </w:rPr>
        <w:t>5.1-5.6</w:t>
      </w:r>
      <w:r w:rsidRPr="00B1399E">
        <w:t xml:space="preserve"> Закона автономного округа от 16 декабря 2011 года N 113-оз;</w:t>
      </w:r>
    </w:p>
    <w:bookmarkEnd w:id="54"/>
    <w:p w14:paraId="30C3AF58" w14:textId="77777777" w:rsidR="003378B8" w:rsidRPr="00B1399E" w:rsidRDefault="003378B8">
      <w:r w:rsidRPr="00B1399E">
        <w:t>адвокат в период оказания бесплатной юридической помощи утратил статус участника государственной системы бесплатной юридической помощи;</w:t>
      </w:r>
    </w:p>
    <w:p w14:paraId="5E2A96D0" w14:textId="77777777" w:rsidR="003378B8" w:rsidRPr="00B1399E" w:rsidRDefault="003378B8">
      <w:r w:rsidRPr="00B1399E">
        <w:t xml:space="preserve">к заявлению адвоката не приложены документы, указанные в </w:t>
      </w:r>
      <w:r w:rsidRPr="00B1399E">
        <w:rPr>
          <w:rStyle w:val="a4"/>
          <w:rFonts w:cs="Times New Roman CYR"/>
          <w:color w:val="auto"/>
        </w:rPr>
        <w:t>пункте 10</w:t>
      </w:r>
      <w:r w:rsidRPr="00B1399E">
        <w:t xml:space="preserve"> настоящего Порядка;</w:t>
      </w:r>
    </w:p>
    <w:p w14:paraId="22E88D38" w14:textId="77777777" w:rsidR="003378B8" w:rsidRPr="00B1399E" w:rsidRDefault="003378B8">
      <w:bookmarkStart w:id="55" w:name="sub_51410"/>
      <w:r w:rsidRPr="00B1399E">
        <w:t xml:space="preserve">часть юридических услуг оказана по случаю, не предусмотренному </w:t>
      </w:r>
      <w:r w:rsidRPr="00B1399E">
        <w:rPr>
          <w:rStyle w:val="a4"/>
          <w:rFonts w:cs="Times New Roman CYR"/>
          <w:color w:val="auto"/>
        </w:rPr>
        <w:t>статьей 20</w:t>
      </w:r>
      <w:r w:rsidRPr="00B1399E">
        <w:t xml:space="preserve"> Федерального закона от 21 ноября 2011 года N 324-ФЗ, </w:t>
      </w:r>
      <w:r w:rsidRPr="00B1399E">
        <w:rPr>
          <w:rStyle w:val="a4"/>
          <w:rFonts w:cs="Times New Roman CYR"/>
          <w:color w:val="auto"/>
        </w:rPr>
        <w:t>статьями 5-5.6</w:t>
      </w:r>
      <w:r w:rsidRPr="00B1399E">
        <w:t xml:space="preserve"> Закона автономного округа от 16 декабря 2011 года N 113-оз.</w:t>
      </w:r>
    </w:p>
    <w:p w14:paraId="4E7E6726" w14:textId="77777777" w:rsidR="003378B8" w:rsidRPr="00B1399E" w:rsidRDefault="003378B8">
      <w:bookmarkStart w:id="56" w:name="sub_5015"/>
      <w:bookmarkEnd w:id="55"/>
      <w:r w:rsidRPr="00B1399E">
        <w:t>15. Мотивированный отказ в оплате труда и компенсации расходов вместе с заявлением адвоката и прилагаемыми к нему документами Департамент региональной безопасности автономного округа направляет адвокату в течение десяти дней с даты принятия решения. Копию направляет в Адвокатскую палату автономного округа.</w:t>
      </w:r>
    </w:p>
    <w:p w14:paraId="6247F36C" w14:textId="77777777" w:rsidR="003378B8" w:rsidRPr="00B1399E" w:rsidRDefault="003378B8">
      <w:bookmarkStart w:id="57" w:name="sub_50151"/>
      <w:bookmarkEnd w:id="56"/>
      <w:r w:rsidRPr="00B1399E">
        <w:t>15.1. Мотивированный отказ в части оплаты труда и компенсации расходов Департамент региональной безопасности автономного округа направляет адвокату в течение десяти дней с даты принятия решения. Копию направляет в Адвокатскую палату автономного округа.</w:t>
      </w:r>
    </w:p>
    <w:p w14:paraId="7D524F2C" w14:textId="77777777" w:rsidR="003378B8" w:rsidRPr="00B1399E" w:rsidRDefault="003378B8">
      <w:bookmarkStart w:id="58" w:name="sub_5016"/>
      <w:bookmarkEnd w:id="57"/>
      <w:r w:rsidRPr="00B1399E">
        <w:t>16. Если расчет оплаты труда и компенсации расходов осуществлен адвокатом неверно, Департамент региональной безопасности автономного округа данный расчет осуществляет самостоятельно. В этом случае оплата труда и компенсация расходов осуществляется в соответствии с расчетом, выполненным Департаментом региональной безопасности автономного округа.</w:t>
      </w:r>
    </w:p>
    <w:p w14:paraId="59B43C20" w14:textId="77777777" w:rsidR="003378B8" w:rsidRPr="00B1399E" w:rsidRDefault="003378B8">
      <w:bookmarkStart w:id="59" w:name="sub_162"/>
      <w:bookmarkEnd w:id="58"/>
      <w:r w:rsidRPr="00B1399E">
        <w:t xml:space="preserve">Абзац утратил силу с 26 апреля 2022 г. - </w:t>
      </w:r>
      <w:r w:rsidRPr="00B1399E">
        <w:rPr>
          <w:rStyle w:val="a4"/>
          <w:rFonts w:cs="Times New Roman CYR"/>
          <w:color w:val="auto"/>
        </w:rPr>
        <w:t>Постановление</w:t>
      </w:r>
      <w:r w:rsidRPr="00B1399E">
        <w:t xml:space="preserve"> Правительства Ханты-Мансийского АО - Югры от 22 апреля 2022 г. N 162-п</w:t>
      </w:r>
    </w:p>
    <w:p w14:paraId="72737C40" w14:textId="77777777" w:rsidR="003378B8" w:rsidRPr="00B1399E" w:rsidRDefault="003378B8">
      <w:bookmarkStart w:id="60" w:name="sub_161"/>
      <w:bookmarkEnd w:id="59"/>
      <w:r w:rsidRPr="00B1399E">
        <w:t>16.1. Оплата труда и компенсация расходов адвоката по видам бесплатной юридической помощи, не предусмотренным соглашением, заключенным с гражданином и не указанным в акте об оказании бесплатной юридической помощи, не осуществляются.</w:t>
      </w:r>
    </w:p>
    <w:p w14:paraId="5372A147" w14:textId="77777777" w:rsidR="003378B8" w:rsidRPr="00B1399E" w:rsidRDefault="003378B8">
      <w:bookmarkStart w:id="61" w:name="sub_51612"/>
      <w:bookmarkEnd w:id="60"/>
      <w:r w:rsidRPr="00B1399E">
        <w:t xml:space="preserve">Правовое консультирование в устной или письменной форме по случаю, предусмотренному </w:t>
      </w:r>
      <w:r w:rsidRPr="00B1399E">
        <w:rPr>
          <w:rStyle w:val="a4"/>
          <w:rFonts w:cs="Times New Roman CYR"/>
          <w:color w:val="auto"/>
        </w:rPr>
        <w:t>статьей 20</w:t>
      </w:r>
      <w:r w:rsidRPr="00B1399E">
        <w:t xml:space="preserve"> Федерального закона от 21 ноября 2011 года N 324-ФЗ, </w:t>
      </w:r>
      <w:r w:rsidRPr="00B1399E">
        <w:rPr>
          <w:rStyle w:val="a4"/>
          <w:rFonts w:cs="Times New Roman CYR"/>
          <w:color w:val="auto"/>
        </w:rPr>
        <w:t>статьями 5-5.6</w:t>
      </w:r>
      <w:r w:rsidRPr="00B1399E">
        <w:t xml:space="preserve"> Закона автономного округа от 16 декабря 2011 года N 113-оз, подлежит оплате только один раз.</w:t>
      </w:r>
    </w:p>
    <w:p w14:paraId="6FA20EB6" w14:textId="77777777" w:rsidR="003378B8" w:rsidRPr="00B1399E" w:rsidRDefault="003378B8">
      <w:bookmarkStart w:id="62" w:name="sub_51613"/>
      <w:bookmarkEnd w:id="61"/>
      <w:r w:rsidRPr="00B1399E">
        <w:t>Доставка заявлений и документов правового характера оплате не подлежит.</w:t>
      </w:r>
    </w:p>
    <w:p w14:paraId="371B47DD" w14:textId="77777777" w:rsidR="003378B8" w:rsidRPr="00B1399E" w:rsidRDefault="003378B8">
      <w:bookmarkStart w:id="63" w:name="sub_5017"/>
      <w:bookmarkEnd w:id="62"/>
      <w:r w:rsidRPr="00B1399E">
        <w:t xml:space="preserve">17. Отказ Департамента региональной безопасности автономного округа в оплате труда и компенсации расходов, а также осуществленный Департаментом региональной безопасности автономного округа расчет оплаты труда и компенсации расходов при оказании бесплатной юридической помощи могут быть обжалованы Адвокатской палатой автономного округа или </w:t>
      </w:r>
      <w:r w:rsidRPr="00B1399E">
        <w:lastRenderedPageBreak/>
        <w:t>адвокатом в судебном порядке.</w:t>
      </w:r>
    </w:p>
    <w:p w14:paraId="2CA0CAEB" w14:textId="77777777" w:rsidR="003378B8" w:rsidRPr="00B1399E" w:rsidRDefault="003378B8">
      <w:bookmarkStart w:id="64" w:name="sub_5018"/>
      <w:bookmarkEnd w:id="63"/>
      <w:r w:rsidRPr="00B1399E">
        <w:t>18. Департамент региональной безопасности автономного округа в течение пяти рабочих дней со дня окончания проверки представленного Адвокатской палатой автономного округа сводного отчета осуществляет перечисление средств бюджета автономного округа на счет Адвокатской палаты автономного округа для последующих выплат адвокатам, оказавшим бесплатную юридическую помощь, и одновременно направляет уведомление с указанием фамилий, инициалов адвокатов, для которых перечисляются средства бюджета автономного округа, а также размеры выплат каждому из них.</w:t>
      </w:r>
    </w:p>
    <w:p w14:paraId="2F9566D9" w14:textId="77777777" w:rsidR="003378B8" w:rsidRPr="00B1399E" w:rsidRDefault="003378B8">
      <w:bookmarkStart w:id="65" w:name="sub_5019"/>
      <w:bookmarkEnd w:id="64"/>
      <w:r w:rsidRPr="00B1399E">
        <w:t>19. Контроль за использованием средств бюджета автономного округа, направляемых для оплаты труда и компенсации расходов адвокатов в связи с оказанием бесплатной юридической помощи, осуществляется Департаментом региональной безопасности автономного округа.</w:t>
      </w:r>
    </w:p>
    <w:bookmarkEnd w:id="65"/>
    <w:p w14:paraId="119765A2" w14:textId="77777777" w:rsidR="003378B8" w:rsidRPr="00B1399E" w:rsidRDefault="003378B8"/>
    <w:sectPr w:rsidR="003378B8" w:rsidRPr="00B1399E">
      <w:headerReference w:type="default" r:id="rId7"/>
      <w:footerReference w:type="default" r:id="rId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A7919" w14:textId="77777777" w:rsidR="005F0FE5" w:rsidRDefault="005F0FE5">
      <w:r>
        <w:separator/>
      </w:r>
    </w:p>
  </w:endnote>
  <w:endnote w:type="continuationSeparator" w:id="0">
    <w:p w14:paraId="54179B26" w14:textId="77777777" w:rsidR="005F0FE5" w:rsidRDefault="005F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ED5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F741B" w14:textId="77777777" w:rsidR="005F0FE5" w:rsidRDefault="005F0FE5">
      <w:r>
        <w:separator/>
      </w:r>
    </w:p>
  </w:footnote>
  <w:footnote w:type="continuationSeparator" w:id="0">
    <w:p w14:paraId="014425B5" w14:textId="77777777" w:rsidR="005F0FE5" w:rsidRDefault="005F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1FBB" w14:textId="77777777" w:rsidR="003378B8" w:rsidRDefault="003378B8">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73516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D"/>
    <w:rsid w:val="003378B8"/>
    <w:rsid w:val="00457641"/>
    <w:rsid w:val="005F0FE5"/>
    <w:rsid w:val="007B5CFA"/>
    <w:rsid w:val="009D651D"/>
    <w:rsid w:val="00B1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6A607"/>
  <w14:defaultImageDpi w14:val="0"/>
  <w15:docId w15:val="{3F78A30E-2DA7-410C-8139-37D7AB8D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kern w:val="0"/>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3167</Words>
  <Characters>18053</Characters>
  <Application>Microsoft Office Word</Application>
  <DocSecurity>0</DocSecurity>
  <Lines>150</Lines>
  <Paragraphs>42</Paragraphs>
  <ScaleCrop>false</ScaleCrop>
  <Company>НПП "Гарант-Сервис"</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палата ХМАО Адвокатская</cp:lastModifiedBy>
  <cp:revision>2</cp:revision>
  <dcterms:created xsi:type="dcterms:W3CDTF">2024-07-23T10:18:00Z</dcterms:created>
  <dcterms:modified xsi:type="dcterms:W3CDTF">2024-07-23T10:18:00Z</dcterms:modified>
</cp:coreProperties>
</file>